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附件10</w:t>
      </w:r>
    </w:p>
    <w:p>
      <w:pPr>
        <w:pStyle w:val="2"/>
        <w:ind w:left="0" w:leftChars="0" w:firstLine="0" w:firstLineChars="0"/>
        <w:rPr>
          <w:rFonts w:hint="eastAsia" w:ascii="黑体" w:hAnsi="黑体" w:eastAsia="黑体" w:cs="黑体"/>
          <w:highlight w:val="none"/>
          <w:lang w:val="en-US" w:eastAsia="zh-CN"/>
        </w:rPr>
      </w:pPr>
    </w:p>
    <w:p>
      <w:pPr>
        <w:spacing w:line="560" w:lineRule="exact"/>
        <w:jc w:val="center"/>
        <w:rPr>
          <w:rFonts w:hint="eastAsia" w:ascii="方正小标宋简体" w:hAnsi="仿宋_GB2312" w:eastAsia="方正小标宋简体"/>
          <w:sz w:val="44"/>
          <w:szCs w:val="44"/>
          <w:highlight w:val="none"/>
          <w:lang w:eastAsia="zh-CN"/>
        </w:rPr>
      </w:pPr>
      <w:r>
        <w:rPr>
          <w:rFonts w:hint="eastAsia" w:ascii="方正小标宋简体" w:hAnsi="仿宋_GB2312" w:eastAsia="方正小标宋简体"/>
          <w:sz w:val="44"/>
          <w:szCs w:val="44"/>
          <w:highlight w:val="none"/>
          <w:lang w:val="en-US" w:eastAsia="zh-CN"/>
        </w:rPr>
        <w:t>2023年</w:t>
      </w:r>
      <w:r>
        <w:rPr>
          <w:rFonts w:hint="eastAsia" w:ascii="方正小标宋简体" w:hAnsi="仿宋_GB2312" w:eastAsia="方正小标宋简体"/>
          <w:sz w:val="44"/>
          <w:szCs w:val="44"/>
          <w:highlight w:val="none"/>
          <w:lang w:eastAsia="zh-CN"/>
        </w:rPr>
        <w:t>支持各市开展专利转化创新综合</w:t>
      </w:r>
    </w:p>
    <w:p>
      <w:pPr>
        <w:spacing w:line="560" w:lineRule="exact"/>
        <w:jc w:val="center"/>
        <w:rPr>
          <w:rFonts w:hint="eastAsia" w:ascii="方正小标宋简体" w:hAnsi="仿宋_GB2312" w:eastAsia="方正小标宋简体"/>
          <w:sz w:val="44"/>
          <w:szCs w:val="44"/>
          <w:highlight w:val="none"/>
          <w:lang w:eastAsia="zh-CN"/>
        </w:rPr>
      </w:pPr>
      <w:r>
        <w:rPr>
          <w:rFonts w:hint="eastAsia" w:ascii="方正小标宋简体" w:hAnsi="仿宋_GB2312" w:eastAsia="方正小标宋简体"/>
          <w:sz w:val="44"/>
          <w:szCs w:val="44"/>
          <w:highlight w:val="none"/>
          <w:lang w:eastAsia="zh-CN"/>
        </w:rPr>
        <w:t>项目申报指南</w:t>
      </w:r>
    </w:p>
    <w:p>
      <w:pPr>
        <w:pStyle w:val="2"/>
        <w:rPr>
          <w:rFonts w:hint="eastAsia"/>
          <w:highlight w:val="none"/>
          <w:lang w:eastAsia="zh-CN"/>
        </w:rPr>
      </w:pPr>
    </w:p>
    <w:p>
      <w:pPr>
        <w:spacing w:line="560" w:lineRule="exact"/>
        <w:rPr>
          <w:rFonts w:hint="default" w:ascii="黑体" w:hAnsi="黑体" w:eastAsia="黑体" w:cs="黑体"/>
          <w:sz w:val="32"/>
          <w:szCs w:val="32"/>
          <w:highlight w:val="none"/>
          <w:lang w:val="en-US" w:eastAsia="zh-CN"/>
        </w:rPr>
      </w:pPr>
      <w:r>
        <w:rPr>
          <w:rFonts w:hint="eastAsia" w:ascii="黑体" w:hAnsi="黑体" w:eastAsia="黑体" w:cs="黑体"/>
          <w:b w:val="0"/>
          <w:bCs w:val="0"/>
          <w:sz w:val="32"/>
          <w:szCs w:val="32"/>
          <w:highlight w:val="none"/>
          <w:u w:val="none"/>
          <w:lang w:eastAsia="zh-CN"/>
        </w:rPr>
        <w:t>项目编号：</w:t>
      </w:r>
      <w:r>
        <w:rPr>
          <w:rFonts w:hint="eastAsia" w:ascii="黑体" w:hAnsi="黑体" w:eastAsia="黑体" w:cs="黑体"/>
          <w:b w:val="0"/>
          <w:bCs w:val="0"/>
          <w:sz w:val="32"/>
          <w:szCs w:val="32"/>
          <w:highlight w:val="none"/>
          <w:u w:val="none"/>
          <w:lang w:val="en-US" w:eastAsia="zh-CN"/>
        </w:rPr>
        <w:t>LN_ZHZX-2023006-3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eastAsia="仿宋" w:cs="仿宋"/>
          <w:color w:val="auto"/>
          <w:sz w:val="32"/>
          <w:szCs w:val="32"/>
          <w:highlight w:val="none"/>
          <w:u w:val="none"/>
          <w:lang w:bidi="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Nimbus Roman No9 L" w:hAnsi="Nimbus Roman No9 L" w:eastAsia="仿宋_GB2312" w:cs="Nimbus Roman No9 L"/>
          <w:color w:val="auto"/>
          <w:sz w:val="32"/>
          <w:szCs w:val="32"/>
          <w:highlight w:val="none"/>
          <w:u w:val="none"/>
          <w:lang w:val="en-US" w:bidi="zh-CN"/>
        </w:rPr>
      </w:pPr>
      <w:r>
        <w:rPr>
          <w:rFonts w:hint="eastAsia" w:ascii="Nimbus Roman No9 L" w:hAnsi="Nimbus Roman No9 L" w:eastAsia="仿宋_GB2312" w:cs="Nimbus Roman No9 L"/>
          <w:sz w:val="32"/>
          <w:szCs w:val="32"/>
          <w:highlight w:val="none"/>
          <w:u w:val="none"/>
          <w:lang w:eastAsia="zh-CN"/>
        </w:rPr>
        <w:t>为推进各市有效实施专利转化专项计划工作，助力我省全面振兴新突破三年行动实施，</w:t>
      </w:r>
      <w:r>
        <w:rPr>
          <w:rFonts w:hint="default" w:ascii="Nimbus Roman No9 L" w:hAnsi="Nimbus Roman No9 L" w:eastAsia="仿宋_GB2312" w:cs="Nimbus Roman No9 L"/>
          <w:color w:val="auto"/>
          <w:sz w:val="32"/>
          <w:szCs w:val="32"/>
          <w:highlight w:val="none"/>
          <w:u w:val="none"/>
          <w:lang w:bidi="zh-CN"/>
        </w:rPr>
        <w:t>促进产业转型升级和企业创新发展</w:t>
      </w:r>
      <w:r>
        <w:rPr>
          <w:rFonts w:hint="eastAsia" w:ascii="Nimbus Roman No9 L" w:hAnsi="Nimbus Roman No9 L" w:eastAsia="仿宋_GB2312" w:cs="Nimbus Roman No9 L"/>
          <w:color w:val="auto"/>
          <w:sz w:val="32"/>
          <w:szCs w:val="32"/>
          <w:highlight w:val="none"/>
          <w:u w:val="none"/>
          <w:lang w:bidi="zh-CN"/>
        </w:rPr>
        <w:t>，省知识产权局</w:t>
      </w:r>
      <w:r>
        <w:rPr>
          <w:rFonts w:hint="eastAsia" w:ascii="Nimbus Roman No9 L" w:hAnsi="Nimbus Roman No9 L" w:eastAsia="仿宋_GB2312" w:cs="Nimbus Roman No9 L"/>
          <w:color w:val="auto"/>
          <w:sz w:val="32"/>
          <w:szCs w:val="32"/>
          <w:highlight w:val="none"/>
          <w:u w:val="none"/>
          <w:lang w:val="en-US" w:bidi="zh-CN"/>
        </w:rPr>
        <w:t>决定</w:t>
      </w:r>
      <w:r>
        <w:rPr>
          <w:rFonts w:hint="eastAsia" w:ascii="Nimbus Roman No9 L" w:hAnsi="Nimbus Roman No9 L" w:eastAsia="仿宋_GB2312" w:cs="Nimbus Roman No9 L"/>
          <w:color w:val="auto"/>
          <w:sz w:val="32"/>
          <w:szCs w:val="32"/>
          <w:highlight w:val="none"/>
          <w:u w:val="none"/>
          <w:lang w:bidi="zh-CN"/>
        </w:rPr>
        <w:t>组织各市</w:t>
      </w:r>
      <w:r>
        <w:rPr>
          <w:rFonts w:hint="default" w:ascii="Nimbus Roman No9 L" w:hAnsi="Nimbus Roman No9 L" w:eastAsia="仿宋_GB2312" w:cs="Nimbus Roman No9 L"/>
          <w:sz w:val="32"/>
          <w:szCs w:val="32"/>
          <w:highlight w:val="none"/>
          <w:u w:val="none"/>
          <w:lang w:eastAsia="zh-CN"/>
        </w:rPr>
        <w:t>制定并备案专利转化工作推进计划和经费预算，开展专利转化有关创新或综合项目</w:t>
      </w:r>
      <w:r>
        <w:rPr>
          <w:rFonts w:hint="eastAsia" w:ascii="Nimbus Roman No9 L" w:hAnsi="Nimbus Roman No9 L" w:eastAsia="仿宋_GB2312" w:cs="Nimbus Roman No9 L"/>
          <w:sz w:val="32"/>
          <w:szCs w:val="32"/>
          <w:highlight w:val="none"/>
          <w:u w:val="none"/>
          <w:lang w:eastAsia="zh-CN"/>
        </w:rPr>
        <w:t>，</w:t>
      </w:r>
      <w:r>
        <w:rPr>
          <w:rFonts w:hint="default" w:ascii="Nimbus Roman No9 L" w:hAnsi="Nimbus Roman No9 L" w:eastAsia="仿宋_GB2312" w:cs="Nimbus Roman No9 L"/>
          <w:color w:val="auto"/>
          <w:sz w:val="32"/>
          <w:szCs w:val="32"/>
          <w:highlight w:val="none"/>
          <w:u w:val="none"/>
          <w:lang w:val="en-US" w:bidi="zh-CN"/>
        </w:rPr>
        <w:t>特制定本项目工作指南。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b w:val="0"/>
          <w:bCs w:val="0"/>
          <w:color w:val="auto"/>
          <w:sz w:val="32"/>
          <w:szCs w:val="32"/>
          <w:highlight w:val="none"/>
          <w:lang w:val="en-US" w:eastAsia="zh-CN"/>
        </w:rPr>
      </w:pPr>
      <w:r>
        <w:rPr>
          <w:rFonts w:hint="eastAsia" w:ascii="黑体" w:eastAsia="黑体" w:cs="黑体"/>
          <w:b w:val="0"/>
          <w:bCs w:val="0"/>
          <w:color w:val="auto"/>
          <w:sz w:val="32"/>
          <w:szCs w:val="32"/>
          <w:highlight w:val="none"/>
          <w:lang w:val="en-US" w:eastAsia="zh-CN"/>
        </w:rPr>
        <w:t>一、申报主体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Nimbus Roman No9 L" w:hAnsi="Nimbus Roman No9 L" w:eastAsia="仿宋_GB2312" w:cs="Nimbus Roman No9 L"/>
          <w:i w:val="0"/>
          <w:iCs w:val="0"/>
          <w:caps w:val="0"/>
          <w:smallCaps w:val="0"/>
          <w:color w:val="auto"/>
          <w:spacing w:val="0"/>
          <w:sz w:val="32"/>
          <w:szCs w:val="32"/>
          <w:highlight w:val="none"/>
          <w:shd w:val="clear" w:color="auto" w:fill="FFFFFF"/>
          <w:lang w:val="en-US" w:eastAsia="zh-CN"/>
        </w:rPr>
      </w:pPr>
      <w:r>
        <w:rPr>
          <w:rFonts w:hint="eastAsia" w:ascii="Nimbus Roman No9 L" w:hAnsi="Nimbus Roman No9 L" w:eastAsia="仿宋_GB2312" w:cs="Nimbus Roman No9 L"/>
          <w:i w:val="0"/>
          <w:iCs w:val="0"/>
          <w:caps w:val="0"/>
          <w:smallCaps w:val="0"/>
          <w:color w:val="auto"/>
          <w:spacing w:val="0"/>
          <w:sz w:val="32"/>
          <w:szCs w:val="32"/>
          <w:highlight w:val="none"/>
          <w:shd w:val="clear" w:color="auto" w:fill="FFFFFF"/>
          <w:lang w:val="en-US" w:eastAsia="zh-CN"/>
        </w:rPr>
        <w:t>各市知识产权管理部门。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b w:val="0"/>
          <w:bCs w:val="0"/>
          <w:color w:val="auto"/>
          <w:sz w:val="32"/>
          <w:szCs w:val="32"/>
          <w:highlight w:val="none"/>
          <w:lang w:val="en-US" w:eastAsia="zh-CN"/>
        </w:rPr>
      </w:pPr>
      <w:r>
        <w:rPr>
          <w:rFonts w:hint="eastAsia" w:ascii="黑体" w:eastAsia="黑体" w:cs="黑体"/>
          <w:b w:val="0"/>
          <w:bCs w:val="0"/>
          <w:color w:val="auto"/>
          <w:sz w:val="32"/>
          <w:szCs w:val="32"/>
          <w:highlight w:val="none"/>
          <w:lang w:val="en-US" w:eastAsia="zh-CN"/>
        </w:rPr>
        <w:t>二、组织程序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eastAsia="仿宋" w:cs="仿宋"/>
          <w:color w:val="auto"/>
          <w:kern w:val="0"/>
          <w:sz w:val="32"/>
          <w:highlight w:val="none"/>
          <w:lang w:val="en-US" w:eastAsia="zh-CN"/>
        </w:rPr>
      </w:pPr>
      <w:r>
        <w:rPr>
          <w:rFonts w:hint="eastAsia" w:ascii="Nimbus Roman No9 L" w:hAnsi="Nimbus Roman No9 L" w:eastAsia="仿宋_GB2312" w:cs="Nimbus Roman No9 L"/>
          <w:color w:val="auto"/>
          <w:kern w:val="0"/>
          <w:sz w:val="32"/>
          <w:highlight w:val="none"/>
          <w:lang w:val="en-US" w:eastAsia="zh-CN"/>
        </w:rPr>
        <w:t>各市局遴选或设计若干项目，按照本地财务执行程序，组织相关项目的立项和实施工作，具体组织实施程序如下：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default" w:ascii="Nimbus Roman No9 L" w:hAnsi="Nimbus Roman No9 L" w:eastAsia="仿宋_GB2312" w:cs="Nimbus Roman No9 L"/>
          <w:color w:val="auto"/>
          <w:kern w:val="0"/>
          <w:sz w:val="32"/>
          <w:highlight w:val="none"/>
          <w:lang w:val="en-US" w:eastAsia="zh-CN"/>
        </w:rPr>
      </w:pPr>
      <w:r>
        <w:rPr>
          <w:rFonts w:hint="default" w:ascii="Nimbus Roman No9 L" w:hAnsi="Nimbus Roman No9 L" w:eastAsia="仿宋_GB2312" w:cs="Nimbus Roman No9 L"/>
          <w:b/>
          <w:bCs/>
          <w:color w:val="auto"/>
          <w:kern w:val="0"/>
          <w:sz w:val="32"/>
          <w:highlight w:val="none"/>
          <w:lang w:val="en-US" w:eastAsia="zh-CN"/>
        </w:rPr>
        <w:t>1.梳理项目。</w:t>
      </w:r>
      <w:r>
        <w:rPr>
          <w:rFonts w:hint="eastAsia" w:ascii="Nimbus Roman No9 L" w:hAnsi="Nimbus Roman No9 L" w:eastAsia="仿宋_GB2312" w:cs="Nimbus Roman No9 L"/>
          <w:color w:val="auto"/>
          <w:kern w:val="0"/>
          <w:sz w:val="32"/>
          <w:highlight w:val="none"/>
          <w:lang w:val="en-US" w:eastAsia="zh-CN"/>
        </w:rPr>
        <w:t>相关市局</w:t>
      </w:r>
      <w:r>
        <w:rPr>
          <w:rFonts w:hint="default" w:ascii="Nimbus Roman No9 L" w:hAnsi="Nimbus Roman No9 L" w:eastAsia="仿宋_GB2312" w:cs="Nimbus Roman No9 L"/>
          <w:color w:val="auto"/>
          <w:kern w:val="0"/>
          <w:sz w:val="32"/>
          <w:highlight w:val="none"/>
          <w:lang w:val="en-US" w:eastAsia="zh-CN"/>
        </w:rPr>
        <w:t>根据</w:t>
      </w:r>
      <w:r>
        <w:rPr>
          <w:rFonts w:hint="eastAsia" w:ascii="Nimbus Roman No9 L" w:hAnsi="Nimbus Roman No9 L" w:eastAsia="仿宋_GB2312" w:cs="Nimbus Roman No9 L"/>
          <w:color w:val="auto"/>
          <w:kern w:val="0"/>
          <w:sz w:val="32"/>
          <w:highlight w:val="none"/>
          <w:lang w:val="en-US" w:eastAsia="zh-CN"/>
        </w:rPr>
        <w:t>中央专项资金</w:t>
      </w:r>
      <w:r>
        <w:rPr>
          <w:rFonts w:hint="default" w:ascii="Nimbus Roman No9 L" w:hAnsi="Nimbus Roman No9 L" w:eastAsia="仿宋_GB2312" w:cs="Nimbus Roman No9 L"/>
          <w:color w:val="auto"/>
          <w:kern w:val="0"/>
          <w:sz w:val="32"/>
          <w:highlight w:val="none"/>
          <w:lang w:val="en-US" w:eastAsia="zh-CN"/>
        </w:rPr>
        <w:t>扶持政策</w:t>
      </w:r>
      <w:r>
        <w:rPr>
          <w:rFonts w:hint="eastAsia" w:ascii="Nimbus Roman No9 L" w:hAnsi="Nimbus Roman No9 L" w:eastAsia="仿宋_GB2312" w:cs="Nimbus Roman No9 L"/>
          <w:color w:val="auto"/>
          <w:kern w:val="0"/>
          <w:sz w:val="32"/>
          <w:highlight w:val="none"/>
          <w:lang w:val="en-US" w:eastAsia="zh-CN"/>
        </w:rPr>
        <w:t>明确的项目内容</w:t>
      </w:r>
      <w:r>
        <w:rPr>
          <w:rFonts w:hint="default" w:ascii="Nimbus Roman No9 L" w:hAnsi="Nimbus Roman No9 L" w:eastAsia="仿宋_GB2312" w:cs="Nimbus Roman No9 L"/>
          <w:color w:val="auto"/>
          <w:kern w:val="0"/>
          <w:sz w:val="32"/>
          <w:highlight w:val="none"/>
          <w:lang w:val="en-US" w:eastAsia="zh-CN"/>
        </w:rPr>
        <w:t>，</w:t>
      </w:r>
      <w:r>
        <w:rPr>
          <w:rFonts w:hint="eastAsia" w:ascii="Nimbus Roman No9 L" w:hAnsi="Nimbus Roman No9 L" w:eastAsia="仿宋_GB2312" w:cs="Nimbus Roman No9 L"/>
          <w:color w:val="auto"/>
          <w:kern w:val="0"/>
          <w:sz w:val="32"/>
          <w:highlight w:val="none"/>
          <w:lang w:val="en-US" w:eastAsia="zh-CN"/>
        </w:rPr>
        <w:t>结合本地转化工作实际需求，选择立项总金额不高于100万元的若干个项目，形成项目任务书</w:t>
      </w:r>
      <w:r>
        <w:rPr>
          <w:rFonts w:hint="default" w:ascii="Nimbus Roman No9 L" w:hAnsi="Nimbus Roman No9 L" w:eastAsia="仿宋_GB2312" w:cs="Nimbus Roman No9 L"/>
          <w:color w:val="auto"/>
          <w:kern w:val="0"/>
          <w:sz w:val="32"/>
          <w:highlight w:val="none"/>
          <w:lang w:val="en-US" w:eastAsia="zh-CN"/>
        </w:rPr>
        <w:t>。</w:t>
      </w:r>
    </w:p>
    <w:p>
      <w:pPr>
        <w:pStyle w:val="2"/>
        <w:rPr>
          <w:rFonts w:hint="default" w:ascii="Nimbus Roman No9 L" w:hAnsi="Nimbus Roman No9 L" w:eastAsia="仿宋_GB2312" w:cs="Nimbus Roman No9 L"/>
          <w:color w:val="auto"/>
          <w:kern w:val="0"/>
          <w:sz w:val="32"/>
          <w:highlight w:val="none"/>
          <w:lang w:val="en-US" w:eastAsia="zh-CN"/>
        </w:rPr>
      </w:pPr>
      <w:r>
        <w:rPr>
          <w:rFonts w:hint="default" w:ascii="Nimbus Roman No9 L" w:hAnsi="Nimbus Roman No9 L" w:eastAsia="仿宋_GB2312" w:cs="Nimbus Roman No9 L"/>
          <w:b/>
          <w:bCs/>
          <w:color w:val="auto"/>
          <w:kern w:val="0"/>
          <w:sz w:val="32"/>
          <w:highlight w:val="none"/>
          <w:lang w:val="en-US" w:eastAsia="zh-CN"/>
        </w:rPr>
        <w:t>2.</w:t>
      </w:r>
      <w:r>
        <w:rPr>
          <w:rFonts w:hint="eastAsia" w:ascii="Nimbus Roman No9 L" w:hAnsi="Nimbus Roman No9 L" w:cs="Nimbus Roman No9 L"/>
          <w:b/>
          <w:bCs/>
          <w:color w:val="auto"/>
          <w:kern w:val="0"/>
          <w:sz w:val="32"/>
          <w:highlight w:val="none"/>
          <w:lang w:val="en-US" w:eastAsia="zh-CN"/>
        </w:rPr>
        <w:t>明确任务</w:t>
      </w:r>
      <w:r>
        <w:rPr>
          <w:rFonts w:hint="default" w:ascii="Nimbus Roman No9 L" w:hAnsi="Nimbus Roman No9 L" w:eastAsia="仿宋_GB2312" w:cs="Nimbus Roman No9 L"/>
          <w:color w:val="auto"/>
          <w:kern w:val="0"/>
          <w:sz w:val="32"/>
          <w:highlight w:val="none"/>
          <w:lang w:val="en-US" w:eastAsia="zh-CN"/>
        </w:rPr>
        <w:t>。</w:t>
      </w:r>
      <w:r>
        <w:rPr>
          <w:rFonts w:hint="eastAsia" w:ascii="Nimbus Roman No9 L" w:hAnsi="Nimbus Roman No9 L" w:cs="Nimbus Roman No9 L"/>
          <w:color w:val="auto"/>
          <w:kern w:val="0"/>
          <w:sz w:val="32"/>
          <w:highlight w:val="none"/>
          <w:lang w:val="en-US" w:eastAsia="zh-CN"/>
        </w:rPr>
        <w:t>相关市局分管领导、项目负责人签订任务书，进一步明确任务分工及执行计划，做好政府采购招标文件需求设计。</w:t>
      </w:r>
    </w:p>
    <w:p>
      <w:pPr>
        <w:pStyle w:val="2"/>
        <w:rPr>
          <w:rFonts w:hint="default" w:ascii="Nimbus Roman No9 L" w:hAnsi="Nimbus Roman No9 L" w:eastAsia="仿宋_GB2312" w:cs="Nimbus Roman No9 L"/>
          <w:b/>
          <w:bCs/>
          <w:color w:val="auto"/>
          <w:kern w:val="0"/>
          <w:sz w:val="32"/>
          <w:highlight w:val="none"/>
          <w:lang w:val="en-US" w:eastAsia="zh-CN"/>
        </w:rPr>
      </w:pPr>
      <w:r>
        <w:rPr>
          <w:rFonts w:hint="default" w:ascii="Nimbus Roman No9 L" w:hAnsi="Nimbus Roman No9 L" w:eastAsia="仿宋_GB2312" w:cs="Nimbus Roman No9 L"/>
          <w:b/>
          <w:bCs/>
          <w:color w:val="auto"/>
          <w:kern w:val="0"/>
          <w:sz w:val="32"/>
          <w:highlight w:val="none"/>
          <w:lang w:val="en-US" w:eastAsia="zh-CN"/>
        </w:rPr>
        <w:t>3.</w:t>
      </w:r>
      <w:r>
        <w:rPr>
          <w:rFonts w:hint="eastAsia" w:ascii="Nimbus Roman No9 L" w:hAnsi="Nimbus Roman No9 L" w:cs="Nimbus Roman No9 L"/>
          <w:b/>
          <w:bCs/>
          <w:color w:val="auto"/>
          <w:kern w:val="0"/>
          <w:sz w:val="32"/>
          <w:highlight w:val="none"/>
          <w:lang w:val="en-US" w:eastAsia="zh-CN"/>
        </w:rPr>
        <w:t>提交申请</w:t>
      </w:r>
      <w:r>
        <w:rPr>
          <w:rFonts w:hint="default" w:ascii="Nimbus Roman No9 L" w:hAnsi="Nimbus Roman No9 L" w:eastAsia="仿宋_GB2312" w:cs="Nimbus Roman No9 L"/>
          <w:b/>
          <w:bCs/>
          <w:color w:val="auto"/>
          <w:kern w:val="0"/>
          <w:sz w:val="32"/>
          <w:highlight w:val="none"/>
          <w:lang w:val="en-US" w:eastAsia="zh-CN"/>
        </w:rPr>
        <w:t>。</w:t>
      </w:r>
      <w:r>
        <w:rPr>
          <w:rFonts w:hint="default" w:ascii="Nimbus Roman No9 L" w:hAnsi="Nimbus Roman No9 L" w:eastAsia="仿宋_GB2312" w:cs="Nimbus Roman No9 L"/>
          <w:color w:val="auto"/>
          <w:kern w:val="0"/>
          <w:sz w:val="32"/>
          <w:highlight w:val="none"/>
          <w:lang w:val="en-US" w:eastAsia="zh-CN"/>
        </w:rPr>
        <w:t>2023年8月25日前，</w:t>
      </w:r>
      <w:r>
        <w:rPr>
          <w:rFonts w:hint="eastAsia" w:ascii="Nimbus Roman No9 L" w:hAnsi="Nimbus Roman No9 L" w:cs="Nimbus Roman No9 L"/>
          <w:color w:val="auto"/>
          <w:kern w:val="0"/>
          <w:sz w:val="32"/>
          <w:highlight w:val="none"/>
          <w:lang w:val="en-US" w:eastAsia="zh-CN"/>
        </w:rPr>
        <w:t>通过项目线上申报系统提交上报项目任务书及政府采购招标文件需求申请。</w:t>
      </w:r>
    </w:p>
    <w:p>
      <w:pPr>
        <w:pStyle w:val="2"/>
        <w:rPr>
          <w:rFonts w:hint="eastAsia" w:ascii="Nimbus Roman No9 L" w:hAnsi="Nimbus Roman No9 L" w:cs="Nimbus Roman No9 L"/>
          <w:b w:val="0"/>
          <w:bCs w:val="0"/>
          <w:color w:val="auto"/>
          <w:kern w:val="0"/>
          <w:sz w:val="32"/>
          <w:highlight w:val="none"/>
          <w:lang w:val="en-US" w:eastAsia="zh-CN"/>
        </w:rPr>
      </w:pPr>
      <w:r>
        <w:rPr>
          <w:rFonts w:hint="default" w:ascii="Nimbus Roman No9 L" w:hAnsi="Nimbus Roman No9 L" w:eastAsia="仿宋_GB2312" w:cs="Nimbus Roman No9 L"/>
          <w:b/>
          <w:bCs/>
          <w:color w:val="auto"/>
          <w:kern w:val="0"/>
          <w:sz w:val="32"/>
          <w:highlight w:val="none"/>
          <w:lang w:val="en-US" w:eastAsia="zh-CN"/>
        </w:rPr>
        <w:t>4.</w:t>
      </w:r>
      <w:r>
        <w:rPr>
          <w:rFonts w:hint="eastAsia" w:ascii="Nimbus Roman No9 L" w:hAnsi="Nimbus Roman No9 L" w:cs="Nimbus Roman No9 L"/>
          <w:b/>
          <w:bCs/>
          <w:color w:val="auto"/>
          <w:kern w:val="0"/>
          <w:sz w:val="32"/>
          <w:highlight w:val="none"/>
          <w:lang w:val="en-US" w:eastAsia="zh-CN"/>
        </w:rPr>
        <w:t>审核</w:t>
      </w:r>
      <w:r>
        <w:rPr>
          <w:rFonts w:hint="default" w:ascii="Nimbus Roman No9 L" w:hAnsi="Nimbus Roman No9 L" w:eastAsia="仿宋_GB2312" w:cs="Nimbus Roman No9 L"/>
          <w:b/>
          <w:bCs/>
          <w:color w:val="auto"/>
          <w:kern w:val="0"/>
          <w:sz w:val="32"/>
          <w:highlight w:val="none"/>
          <w:lang w:val="en-US" w:eastAsia="zh-CN"/>
        </w:rPr>
        <w:t>批复。</w:t>
      </w:r>
      <w:r>
        <w:rPr>
          <w:rFonts w:hint="eastAsia" w:ascii="Nimbus Roman No9 L" w:hAnsi="Nimbus Roman No9 L" w:cs="Nimbus Roman No9 L"/>
          <w:b w:val="0"/>
          <w:bCs w:val="0"/>
          <w:color w:val="auto"/>
          <w:kern w:val="0"/>
          <w:sz w:val="32"/>
          <w:highlight w:val="none"/>
          <w:lang w:val="en-US" w:eastAsia="zh-CN"/>
        </w:rPr>
        <w:t>相关申报材料经省知识产权局审核后，通过项目线上系统或通知等方式批批复。</w:t>
      </w:r>
    </w:p>
    <w:p>
      <w:pPr>
        <w:pStyle w:val="2"/>
        <w:rPr>
          <w:rFonts w:hint="default" w:ascii="Nimbus Roman No9 L" w:hAnsi="Nimbus Roman No9 L" w:eastAsia="仿宋_GB2312" w:cs="Nimbus Roman No9 L"/>
          <w:b/>
          <w:bCs/>
          <w:color w:val="auto"/>
          <w:kern w:val="0"/>
          <w:sz w:val="32"/>
          <w:highlight w:val="none"/>
          <w:lang w:val="en-US" w:eastAsia="zh-CN"/>
        </w:rPr>
      </w:pPr>
      <w:r>
        <w:rPr>
          <w:rFonts w:hint="eastAsia" w:ascii="Nimbus Roman No9 L" w:hAnsi="Nimbus Roman No9 L" w:cs="Nimbus Roman No9 L"/>
          <w:b/>
          <w:bCs/>
          <w:color w:val="auto"/>
          <w:kern w:val="0"/>
          <w:sz w:val="32"/>
          <w:highlight w:val="none"/>
          <w:lang w:val="en-US" w:eastAsia="zh-CN"/>
        </w:rPr>
        <w:t>5.组织立项。</w:t>
      </w:r>
      <w:r>
        <w:rPr>
          <w:rFonts w:hint="eastAsia" w:ascii="Nimbus Roman No9 L" w:hAnsi="Nimbus Roman No9 L" w:cs="Nimbus Roman No9 L"/>
          <w:color w:val="auto"/>
          <w:kern w:val="0"/>
          <w:sz w:val="32"/>
          <w:highlight w:val="none"/>
          <w:lang w:val="en-US" w:eastAsia="zh-CN"/>
        </w:rPr>
        <w:t>2023年12月31日前，</w:t>
      </w:r>
      <w:r>
        <w:rPr>
          <w:rFonts w:hint="eastAsia" w:ascii="Nimbus Roman No9 L" w:hAnsi="Nimbus Roman No9 L" w:cs="Nimbus Roman No9 L"/>
          <w:b w:val="0"/>
          <w:bCs w:val="0"/>
          <w:color w:val="auto"/>
          <w:kern w:val="0"/>
          <w:sz w:val="32"/>
          <w:highlight w:val="none"/>
          <w:lang w:val="en-US" w:eastAsia="zh-CN"/>
        </w:rPr>
        <w:t>相关市局按任务书明确的任务，</w:t>
      </w:r>
      <w:r>
        <w:rPr>
          <w:rFonts w:hint="eastAsia" w:ascii="Nimbus Roman No9 L" w:hAnsi="Nimbus Roman No9 L" w:cs="Nimbus Roman No9 L"/>
          <w:color w:val="auto"/>
          <w:kern w:val="0"/>
          <w:sz w:val="32"/>
          <w:highlight w:val="none"/>
          <w:lang w:val="en-US" w:eastAsia="zh-CN"/>
        </w:rPr>
        <w:t>开展项目任务的招标采购工作。</w:t>
      </w:r>
    </w:p>
    <w:p>
      <w:pPr>
        <w:pStyle w:val="2"/>
        <w:rPr>
          <w:rFonts w:hint="default" w:ascii="Nimbus Roman No9 L" w:hAnsi="Nimbus Roman No9 L" w:eastAsia="仿宋_GB2312" w:cs="Nimbus Roman No9 L"/>
          <w:color w:val="auto"/>
          <w:kern w:val="0"/>
          <w:sz w:val="32"/>
          <w:highlight w:val="none"/>
          <w:lang w:val="en-US" w:eastAsia="zh-CN"/>
        </w:rPr>
      </w:pPr>
      <w:r>
        <w:rPr>
          <w:rFonts w:hint="eastAsia" w:ascii="Nimbus Roman No9 L" w:hAnsi="Nimbus Roman No9 L" w:cs="Nimbus Roman No9 L"/>
          <w:b/>
          <w:bCs/>
          <w:color w:val="auto"/>
          <w:kern w:val="0"/>
          <w:sz w:val="32"/>
          <w:highlight w:val="none"/>
          <w:lang w:val="en-US" w:eastAsia="zh-CN"/>
        </w:rPr>
        <w:t>6</w:t>
      </w:r>
      <w:r>
        <w:rPr>
          <w:rFonts w:hint="default" w:ascii="Nimbus Roman No9 L" w:hAnsi="Nimbus Roman No9 L" w:eastAsia="仿宋_GB2312" w:cs="Nimbus Roman No9 L"/>
          <w:b/>
          <w:bCs/>
          <w:color w:val="auto"/>
          <w:kern w:val="0"/>
          <w:sz w:val="32"/>
          <w:highlight w:val="none"/>
          <w:lang w:val="en-US" w:eastAsia="zh-CN"/>
        </w:rPr>
        <w:t>.按时备案</w:t>
      </w:r>
      <w:r>
        <w:rPr>
          <w:rFonts w:hint="eastAsia" w:ascii="Nimbus Roman No9 L" w:hAnsi="Nimbus Roman No9 L" w:cs="Nimbus Roman No9 L"/>
          <w:color w:val="auto"/>
          <w:kern w:val="0"/>
          <w:sz w:val="32"/>
          <w:highlight w:val="none"/>
          <w:lang w:val="en-US" w:eastAsia="zh-CN"/>
        </w:rPr>
        <w:t>。2024年1月5日前，相关市局项目立项、验收结果及资金执行等情况，应及时通过线上进行报备，确保项目任务有效推进和质量效益。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eastAsia="仿宋_GB2312" w:cs="仿宋"/>
          <w:color w:val="auto"/>
          <w:sz w:val="32"/>
          <w:highlight w:val="none"/>
          <w:lang w:val="en-US" w:eastAsia="zh-CN" w:bidi="ar-SA"/>
        </w:rPr>
      </w:pPr>
      <w:r>
        <w:rPr>
          <w:rFonts w:hint="eastAsia" w:ascii="黑体" w:eastAsia="黑体" w:cs="黑体"/>
          <w:b w:val="0"/>
          <w:bCs w:val="0"/>
          <w:color w:val="auto"/>
          <w:sz w:val="32"/>
          <w:szCs w:val="32"/>
          <w:highlight w:val="none"/>
          <w:lang w:val="en-US" w:eastAsia="zh-CN"/>
        </w:rPr>
        <w:t>三、有关要求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Nimbus Roman No9 L" w:hAnsi="Nimbus Roman No9 L" w:eastAsia="仿宋_GB2312" w:cs="Nimbus Roman No9 L"/>
          <w:i w:val="0"/>
          <w:caps w:val="0"/>
          <w:spacing w:val="0"/>
          <w:sz w:val="32"/>
          <w:szCs w:val="32"/>
          <w:highlight w:val="none"/>
          <w:shd w:val="clear" w:color="auto" w:fill="auto"/>
          <w:lang w:val="en-US" w:eastAsia="zh-CN"/>
        </w:rPr>
      </w:pPr>
      <w:r>
        <w:rPr>
          <w:rFonts w:hint="eastAsia" w:ascii="Nimbus Roman No9 L" w:hAnsi="Nimbus Roman No9 L" w:eastAsia="仿宋_GB2312" w:cs="Nimbus Roman No9 L"/>
          <w:i w:val="0"/>
          <w:caps w:val="0"/>
          <w:spacing w:val="0"/>
          <w:sz w:val="32"/>
          <w:szCs w:val="32"/>
          <w:highlight w:val="none"/>
          <w:shd w:val="clear" w:color="auto" w:fill="auto"/>
          <w:lang w:val="en-US" w:eastAsia="zh-CN"/>
        </w:rPr>
        <w:t>通过线上申报系统进行材料提交，具体要求如下：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i w:val="0"/>
          <w:caps w:val="0"/>
          <w:color w:val="auto"/>
          <w:spacing w:val="0"/>
          <w:sz w:val="32"/>
          <w:szCs w:val="32"/>
          <w:highlight w:val="none"/>
          <w:shd w:val="clear" w:color="auto" w:fill="FFFFFF"/>
        </w:rPr>
      </w:pP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1.</w:t>
      </w:r>
      <w:r>
        <w:rPr>
          <w:rFonts w:hint="default" w:ascii="Nimbus Roman No9 L" w:hAnsi="Nimbus Roman No9 L" w:eastAsia="仿宋_GB2312" w:cs="Nimbus Roman No9 L"/>
          <w:b w:val="0"/>
          <w:bCs w:val="0"/>
          <w:sz w:val="32"/>
          <w:szCs w:val="32"/>
          <w:highlight w:val="none"/>
          <w:lang w:val="en-US" w:eastAsia="zh-CN"/>
        </w:rPr>
        <w:t>用A4纸打印</w:t>
      </w:r>
      <w:r>
        <w:rPr>
          <w:rFonts w:hint="eastAsia" w:ascii="Nimbus Roman No9 L" w:hAnsi="Nimbus Roman No9 L" w:eastAsia="仿宋_GB2312" w:cs="Nimbus Roman No9 L"/>
          <w:b w:val="0"/>
          <w:bCs w:val="0"/>
          <w:sz w:val="32"/>
          <w:szCs w:val="32"/>
          <w:highlight w:val="none"/>
          <w:lang w:val="en-US" w:eastAsia="zh-CN"/>
        </w:rPr>
        <w:t>相关材料</w:t>
      </w:r>
      <w:r>
        <w:rPr>
          <w:rFonts w:hint="default" w:ascii="Nimbus Roman No9 L" w:hAnsi="Nimbus Roman No9 L" w:eastAsia="仿宋_GB2312" w:cs="Nimbus Roman No9 L"/>
          <w:b w:val="0"/>
          <w:bCs w:val="0"/>
          <w:sz w:val="32"/>
          <w:szCs w:val="32"/>
          <w:highlight w:val="none"/>
          <w:lang w:val="en-US" w:eastAsia="zh-CN"/>
        </w:rPr>
        <w:t>，指定盖章处均需加盖公章，</w:t>
      </w:r>
      <w:r>
        <w:rPr>
          <w:rFonts w:hint="eastAsia" w:ascii="Nimbus Roman No9 L" w:hAnsi="Nimbus Roman No9 L" w:eastAsia="仿宋_GB2312" w:cs="Nimbus Roman No9 L"/>
          <w:b w:val="0"/>
          <w:bCs w:val="0"/>
          <w:sz w:val="32"/>
          <w:szCs w:val="32"/>
          <w:highlight w:val="none"/>
          <w:lang w:val="en-US" w:eastAsia="zh-CN"/>
        </w:rPr>
        <w:t>分类</w:t>
      </w:r>
      <w:r>
        <w:rPr>
          <w:rFonts w:hint="default" w:ascii="Nimbus Roman No9 L" w:hAnsi="Nimbus Roman No9 L" w:eastAsia="仿宋_GB2312" w:cs="Nimbus Roman No9 L"/>
          <w:b w:val="0"/>
          <w:bCs w:val="0"/>
          <w:sz w:val="32"/>
          <w:szCs w:val="32"/>
          <w:highlight w:val="none"/>
          <w:lang w:val="en-US" w:eastAsia="zh-CN"/>
        </w:rPr>
        <w:t>扫描生成PDF版。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pP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2.将</w:t>
      </w:r>
      <w:r>
        <w:rPr>
          <w:rFonts w:hint="eastAsia" w:ascii="Nimbus Roman No9 L" w:hAnsi="Nimbus Roman No9 L" w:eastAsia="仿宋_GB2312" w:cs="Nimbus Roman No9 L"/>
          <w:i w:val="0"/>
          <w:caps w:val="0"/>
          <w:color w:val="auto"/>
          <w:spacing w:val="0"/>
          <w:sz w:val="32"/>
          <w:szCs w:val="32"/>
          <w:highlight w:val="none"/>
          <w:shd w:val="clear" w:color="auto" w:fill="FFFFFF"/>
          <w:lang w:val="en-US" w:eastAsia="zh-CN"/>
        </w:rPr>
        <w:t>项目任务书等相关材料</w:t>
      </w: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电子扫描件（盖章）通过项目线上申报系统</w:t>
      </w:r>
      <w:r>
        <w:rPr>
          <w:rFonts w:hint="eastAsia" w:ascii="Nimbus Roman No9 L" w:hAnsi="Nimbus Roman No9 L" w:eastAsia="仿宋_GB2312" w:cs="Nimbus Roman No9 L"/>
          <w:i w:val="0"/>
          <w:caps w:val="0"/>
          <w:color w:val="auto"/>
          <w:spacing w:val="0"/>
          <w:sz w:val="32"/>
          <w:szCs w:val="32"/>
          <w:highlight w:val="none"/>
          <w:shd w:val="clear" w:color="auto" w:fill="FFFFFF"/>
          <w:lang w:val="en-US" w:eastAsia="zh-CN"/>
        </w:rPr>
        <w:t>（网址：https://lnzhjr.cn/home.html#/，“找</w:t>
      </w:r>
      <w:bookmarkStart w:id="0" w:name="_GoBack"/>
      <w:bookmarkEnd w:id="0"/>
      <w:r>
        <w:rPr>
          <w:rFonts w:hint="eastAsia" w:ascii="Nimbus Roman No9 L" w:hAnsi="Nimbus Roman No9 L" w:eastAsia="仿宋_GB2312" w:cs="Nimbus Roman No9 L"/>
          <w:i w:val="0"/>
          <w:caps w:val="0"/>
          <w:color w:val="auto"/>
          <w:spacing w:val="0"/>
          <w:sz w:val="32"/>
          <w:szCs w:val="32"/>
          <w:highlight w:val="none"/>
          <w:shd w:val="clear" w:color="auto" w:fill="FFFFFF"/>
          <w:lang w:val="en-US" w:eastAsia="zh-CN"/>
        </w:rPr>
        <w:t>政策专栏”）</w:t>
      </w: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上传至</w:t>
      </w:r>
      <w:r>
        <w:rPr>
          <w:rFonts w:hint="eastAsia" w:ascii="Nimbus Roman No9 L" w:hAnsi="Nimbus Roman No9 L" w:eastAsia="仿宋_GB2312" w:cs="Nimbus Roman No9 L"/>
          <w:i w:val="0"/>
          <w:caps w:val="0"/>
          <w:color w:val="auto"/>
          <w:spacing w:val="0"/>
          <w:sz w:val="32"/>
          <w:szCs w:val="32"/>
          <w:highlight w:val="none"/>
          <w:shd w:val="clear" w:color="auto" w:fill="FFFFFF"/>
          <w:lang w:val="en-US" w:eastAsia="zh-CN"/>
        </w:rPr>
        <w:t>省</w:t>
      </w: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知识产权局。</w:t>
      </w:r>
    </w:p>
    <w:p>
      <w:pPr>
        <w:pStyle w:val="2"/>
        <w:ind w:left="0" w:leftChars="0" w:firstLine="640" w:firstLineChars="200"/>
        <w:jc w:val="both"/>
        <w:rPr>
          <w:rFonts w:hint="eastAsia" w:ascii="Nimbus Roman No9 L" w:hAnsi="Nimbus Roman No9 L" w:cs="Nimbus Roman No9 L"/>
          <w:i w:val="0"/>
          <w:caps w:val="0"/>
          <w:color w:val="auto"/>
          <w:spacing w:val="0"/>
          <w:sz w:val="32"/>
          <w:szCs w:val="32"/>
          <w:highlight w:val="none"/>
          <w:shd w:val="clear" w:color="auto" w:fill="FFFFFF"/>
          <w:lang w:eastAsia="zh-CN"/>
        </w:rPr>
      </w:pPr>
      <w:r>
        <w:rPr>
          <w:rFonts w:hint="default" w:ascii="Nimbus Roman No9 L" w:hAnsi="Nimbus Roman No9 L" w:eastAsia="仿宋_GB2312" w:cs="Nimbus Roman No9 L"/>
          <w:i w:val="0"/>
          <w:caps w:val="0"/>
          <w:color w:val="auto"/>
          <w:spacing w:val="0"/>
          <w:sz w:val="32"/>
          <w:szCs w:val="32"/>
          <w:highlight w:val="none"/>
          <w:shd w:val="clear" w:color="auto" w:fill="FFFFFF"/>
          <w:lang w:val="en-US" w:eastAsia="zh-CN"/>
        </w:rPr>
        <w:t>3.</w:t>
      </w:r>
      <w:r>
        <w:rPr>
          <w:rFonts w:hint="eastAsia" w:ascii="Nimbus Roman No9 L" w:hAnsi="Nimbus Roman No9 L" w:eastAsia="仿宋_GB2312" w:cs="Nimbus Roman No9 L"/>
          <w:i w:val="0"/>
          <w:caps w:val="0"/>
          <w:color w:val="auto"/>
          <w:spacing w:val="0"/>
          <w:sz w:val="32"/>
          <w:szCs w:val="32"/>
          <w:highlight w:val="none"/>
          <w:shd w:val="clear" w:color="auto" w:fill="FFFFFF"/>
          <w:lang w:eastAsia="zh-CN"/>
        </w:rPr>
        <w:t>认真梳理任务，按时提交</w:t>
      </w:r>
      <w:r>
        <w:rPr>
          <w:rFonts w:hint="default" w:ascii="Nimbus Roman No9 L" w:hAnsi="Nimbus Roman No9 L" w:eastAsia="仿宋_GB2312" w:cs="Nimbus Roman No9 L"/>
          <w:i w:val="0"/>
          <w:caps w:val="0"/>
          <w:color w:val="auto"/>
          <w:spacing w:val="0"/>
          <w:sz w:val="32"/>
          <w:szCs w:val="32"/>
          <w:highlight w:val="none"/>
          <w:shd w:val="clear" w:color="auto" w:fill="FFFFFF"/>
        </w:rPr>
        <w:t>申报材料</w:t>
      </w:r>
      <w:r>
        <w:rPr>
          <w:rFonts w:hint="eastAsia" w:ascii="Nimbus Roman No9 L" w:hAnsi="Nimbus Roman No9 L" w:cs="Nimbus Roman No9 L"/>
          <w:i w:val="0"/>
          <w:caps w:val="0"/>
          <w:color w:val="auto"/>
          <w:spacing w:val="0"/>
          <w:sz w:val="32"/>
          <w:szCs w:val="32"/>
          <w:highlight w:val="none"/>
          <w:shd w:val="clear" w:color="auto" w:fill="FFFFFF"/>
          <w:lang w:eastAsia="zh-CN"/>
        </w:rPr>
        <w:t>。</w:t>
      </w:r>
    </w:p>
    <w:p>
      <w:pPr>
        <w:pStyle w:val="2"/>
        <w:ind w:left="0" w:leftChars="0" w:firstLine="640" w:firstLineChars="200"/>
        <w:jc w:val="both"/>
        <w:rPr>
          <w:rFonts w:hint="default" w:ascii="Nimbus Roman No9 L" w:hAnsi="Nimbus Roman No9 L" w:cs="Nimbus Roman No9 L"/>
          <w:i w:val="0"/>
          <w:caps w:val="0"/>
          <w:color w:val="auto"/>
          <w:spacing w:val="0"/>
          <w:sz w:val="32"/>
          <w:szCs w:val="32"/>
          <w:highlight w:val="none"/>
          <w:shd w:val="clear" w:color="auto" w:fill="FFFFFF"/>
          <w:lang w:val="en-US" w:eastAsia="zh-CN"/>
        </w:rPr>
      </w:pPr>
      <w:r>
        <w:rPr>
          <w:rFonts w:hint="eastAsia" w:ascii="Nimbus Roman No9 L" w:hAnsi="Nimbus Roman No9 L" w:cs="Nimbus Roman No9 L"/>
          <w:i w:val="0"/>
          <w:caps w:val="0"/>
          <w:color w:val="auto"/>
          <w:spacing w:val="0"/>
          <w:sz w:val="32"/>
          <w:szCs w:val="32"/>
          <w:highlight w:val="none"/>
          <w:shd w:val="clear" w:color="auto" w:fill="FFFFFF"/>
          <w:lang w:val="en-US" w:eastAsia="zh-CN"/>
        </w:rPr>
        <w:t>4.请各市务必于2023年12月31日前，确定项目实施单位，并支付不低于50%的项目首付款，如在年内未完成项目立项，则视为资金未执行。</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cs="仿宋_GB2312"/>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cs="仿宋_GB2312"/>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cs="仿宋_GB2312"/>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cs="仿宋_GB2312"/>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cs="仿宋_GB2312"/>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cs="仿宋_GB2312"/>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cs="仿宋_GB2312"/>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Nimbus Roman No9 L" w:hAnsi="Nimbus Roman No9 L" w:cs="Nimbus Roman No9 L"/>
          <w:sz w:val="32"/>
          <w:szCs w:val="32"/>
          <w:highlight w:val="none"/>
          <w:u w:val="none"/>
          <w:lang w:val="en-US" w:eastAsia="zh-CN"/>
        </w:rPr>
      </w:pPr>
    </w:p>
    <w:p>
      <w:pPr>
        <w:pStyle w:val="2"/>
        <w:ind w:left="0" w:leftChars="0" w:firstLine="0" w:firstLineChars="0"/>
        <w:jc w:val="center"/>
        <w:rPr>
          <w:rFonts w:hint="eastAsia" w:ascii="方正小标宋简体" w:hAnsi="仿宋_GB2312" w:eastAsia="方正小标宋简体"/>
          <w:sz w:val="44"/>
          <w:szCs w:val="44"/>
          <w:highlight w:val="none"/>
          <w:lang w:eastAsia="zh-CN"/>
        </w:rPr>
      </w:pPr>
      <w:r>
        <w:rPr>
          <w:rFonts w:hint="eastAsia" w:ascii="方正小标宋简体" w:hAnsi="仿宋_GB2312" w:eastAsia="方正小标宋简体"/>
          <w:sz w:val="44"/>
          <w:szCs w:val="44"/>
          <w:highlight w:val="none"/>
          <w:lang w:val="en-US" w:eastAsia="zh-CN"/>
        </w:rPr>
        <w:t>2023年</w:t>
      </w:r>
      <w:r>
        <w:rPr>
          <w:rFonts w:hint="eastAsia" w:ascii="方正小标宋简体" w:hAnsi="仿宋_GB2312" w:eastAsia="方正小标宋简体"/>
          <w:sz w:val="44"/>
          <w:szCs w:val="44"/>
          <w:highlight w:val="none"/>
          <w:lang w:eastAsia="zh-CN"/>
        </w:rPr>
        <w:t>支持各市开展专利转化创新综合</w:t>
      </w:r>
    </w:p>
    <w:p>
      <w:pPr>
        <w:pStyle w:val="2"/>
        <w:ind w:left="0" w:leftChars="0" w:firstLine="0" w:firstLineChars="0"/>
        <w:jc w:val="center"/>
        <w:rPr>
          <w:rFonts w:hint="eastAsia" w:ascii="方正小标宋简体" w:hAnsi="仿宋_GB2312" w:eastAsia="方正小标宋简体"/>
          <w:sz w:val="44"/>
          <w:szCs w:val="44"/>
          <w:highlight w:val="none"/>
          <w:lang w:eastAsia="zh-CN"/>
        </w:rPr>
      </w:pPr>
      <w:r>
        <w:rPr>
          <w:rFonts w:hint="eastAsia" w:ascii="方正小标宋简体" w:hAnsi="仿宋_GB2312" w:eastAsia="方正小标宋简体"/>
          <w:sz w:val="44"/>
          <w:szCs w:val="44"/>
          <w:highlight w:val="none"/>
          <w:lang w:eastAsia="zh-CN"/>
        </w:rPr>
        <w:t>项目任务书</w:t>
      </w:r>
    </w:p>
    <w:p>
      <w:pPr>
        <w:pStyle w:val="2"/>
        <w:ind w:left="0" w:leftChars="0" w:firstLine="880" w:firstLineChars="200"/>
        <w:jc w:val="center"/>
        <w:rPr>
          <w:rFonts w:hint="eastAsia" w:ascii="方正小标宋简体" w:hAnsi="仿宋_GB2312" w:eastAsia="方正小标宋简体"/>
          <w:sz w:val="44"/>
          <w:szCs w:val="44"/>
          <w:highlight w:val="none"/>
          <w:lang w:eastAsia="zh-CN"/>
        </w:rPr>
      </w:pPr>
    </w:p>
    <w:p>
      <w:pPr>
        <w:pStyle w:val="2"/>
        <w:ind w:left="0" w:leftChars="0" w:firstLine="640" w:firstLineChars="200"/>
        <w:jc w:val="both"/>
        <w:rPr>
          <w:rFonts w:hint="eastAsia" w:ascii="宋体" w:hAnsi="宋体" w:eastAsia="宋体" w:cs="宋体"/>
          <w:sz w:val="32"/>
          <w:szCs w:val="32"/>
          <w:highlight w:val="none"/>
          <w:lang w:eastAsia="zh-CN"/>
        </w:rPr>
      </w:pPr>
    </w:p>
    <w:p>
      <w:pPr>
        <w:pStyle w:val="2"/>
        <w:ind w:left="0" w:leftChars="0" w:firstLine="640" w:firstLineChars="200"/>
        <w:jc w:val="both"/>
        <w:rPr>
          <w:rFonts w:hint="eastAsia" w:ascii="宋体" w:hAnsi="宋体" w:eastAsia="宋体" w:cs="宋体"/>
          <w:sz w:val="32"/>
          <w:szCs w:val="32"/>
          <w:highlight w:val="none"/>
          <w:lang w:eastAsia="zh-CN"/>
        </w:rPr>
      </w:pPr>
    </w:p>
    <w:p>
      <w:pPr>
        <w:pStyle w:val="2"/>
        <w:ind w:left="0" w:leftChars="0" w:firstLine="640" w:firstLineChars="200"/>
        <w:jc w:val="both"/>
        <w:rPr>
          <w:rFonts w:hint="eastAsia" w:ascii="宋体" w:hAnsi="宋体" w:eastAsia="宋体" w:cs="宋体"/>
          <w:sz w:val="32"/>
          <w:szCs w:val="32"/>
          <w:highlight w:val="none"/>
          <w:lang w:eastAsia="zh-CN"/>
        </w:rPr>
      </w:pPr>
    </w:p>
    <w:p>
      <w:pPr>
        <w:pStyle w:val="2"/>
        <w:ind w:left="0" w:leftChars="0" w:firstLine="640" w:firstLineChars="200"/>
        <w:jc w:val="both"/>
        <w:rPr>
          <w:rFonts w:hint="eastAsia" w:ascii="宋体" w:hAnsi="宋体" w:eastAsia="宋体" w:cs="宋体"/>
          <w:sz w:val="32"/>
          <w:szCs w:val="32"/>
          <w:highlight w:val="none"/>
          <w:lang w:eastAsia="zh-CN"/>
        </w:rPr>
      </w:pPr>
    </w:p>
    <w:p>
      <w:pPr>
        <w:pStyle w:val="2"/>
        <w:ind w:left="0" w:leftChars="0" w:firstLine="640" w:firstLineChars="200"/>
        <w:jc w:val="both"/>
        <w:rPr>
          <w:rFonts w:hint="default" w:ascii="Nimbus Roman No9 L" w:hAnsi="Nimbus Roman No9 L" w:eastAsia="仿宋_GB2312" w:cs="Nimbus Roman No9 L"/>
          <w:sz w:val="32"/>
          <w:szCs w:val="32"/>
          <w:highlight w:val="none"/>
          <w:lang w:eastAsia="zh-CN"/>
        </w:rPr>
      </w:pPr>
      <w:r>
        <w:rPr>
          <w:rFonts w:hint="default" w:ascii="Nimbus Roman No9 L" w:hAnsi="Nimbus Roman No9 L" w:eastAsia="仿宋_GB2312" w:cs="Nimbus Roman No9 L"/>
          <w:sz w:val="32"/>
          <w:szCs w:val="32"/>
          <w:highlight w:val="none"/>
          <w:lang w:eastAsia="zh-CN"/>
        </w:rPr>
        <w:t>项目名称：</w:t>
      </w:r>
      <w:r>
        <w:rPr>
          <w:rFonts w:hint="eastAsia" w:ascii="Nimbus Roman No9 L" w:hAnsi="Nimbus Roman No9 L" w:cs="Nimbus Roman No9 L"/>
          <w:sz w:val="32"/>
          <w:szCs w:val="32"/>
          <w:highlight w:val="none"/>
          <w:lang w:val="en-US" w:eastAsia="zh-CN"/>
        </w:rPr>
        <w:t>2023年</w:t>
      </w:r>
      <w:r>
        <w:rPr>
          <w:rFonts w:hint="default" w:ascii="Nimbus Roman No9 L" w:hAnsi="Nimbus Roman No9 L" w:eastAsia="仿宋_GB2312" w:cs="Nimbus Roman No9 L"/>
          <w:sz w:val="32"/>
          <w:szCs w:val="32"/>
          <w:highlight w:val="none"/>
          <w:lang w:eastAsia="zh-CN"/>
        </w:rPr>
        <w:t>支持各市开展专利转化创新综合项目</w:t>
      </w: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eastAsia="zh-CN"/>
        </w:rPr>
        <w:t>计划类别：</w:t>
      </w:r>
      <w:r>
        <w:rPr>
          <w:rFonts w:hint="default" w:ascii="Nimbus Roman No9 L" w:hAnsi="Nimbus Roman No9 L" w:eastAsia="仿宋_GB2312" w:cs="Nimbus Roman No9 L"/>
          <w:sz w:val="32"/>
          <w:szCs w:val="32"/>
          <w:highlight w:val="none"/>
          <w:lang w:val="en-US" w:eastAsia="zh-CN"/>
        </w:rPr>
        <w:t>2023年专利转化专项</w:t>
      </w:r>
    </w:p>
    <w:p>
      <w:pPr>
        <w:pStyle w:val="2"/>
        <w:ind w:left="0" w:leftChars="0" w:firstLine="640" w:firstLineChars="200"/>
        <w:jc w:val="both"/>
        <w:rPr>
          <w:rFonts w:hint="default" w:ascii="Nimbus Roman No9 L" w:hAnsi="Nimbus Roman No9 L" w:eastAsia="仿宋_GB2312" w:cs="Nimbus Roman No9 L"/>
          <w:sz w:val="32"/>
          <w:szCs w:val="32"/>
          <w:highlight w:val="none"/>
          <w:lang w:eastAsia="zh-CN"/>
        </w:rPr>
      </w:pPr>
      <w:r>
        <w:rPr>
          <w:rFonts w:hint="default" w:ascii="Nimbus Roman No9 L" w:hAnsi="Nimbus Roman No9 L" w:eastAsia="仿宋_GB2312" w:cs="Nimbus Roman No9 L"/>
          <w:sz w:val="32"/>
          <w:szCs w:val="32"/>
          <w:highlight w:val="none"/>
          <w:lang w:eastAsia="zh-CN"/>
        </w:rPr>
        <w:t>承担单位：</w:t>
      </w: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联 系 人：           联系电话：</w:t>
      </w: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起止时间：2023年8月至2024年6月</w:t>
      </w: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p>
    <w:p>
      <w:pPr>
        <w:pStyle w:val="2"/>
        <w:ind w:left="0" w:leftChars="0" w:firstLine="640" w:firstLineChars="200"/>
        <w:jc w:val="both"/>
        <w:rPr>
          <w:rFonts w:hint="default" w:ascii="Nimbus Roman No9 L" w:hAnsi="Nimbus Roman No9 L" w:eastAsia="仿宋_GB2312" w:cs="Nimbus Roman No9 L"/>
          <w:sz w:val="32"/>
          <w:szCs w:val="32"/>
          <w:highlight w:val="none"/>
          <w:lang w:val="en-US" w:eastAsia="zh-CN"/>
        </w:rPr>
      </w:pPr>
    </w:p>
    <w:p>
      <w:pPr>
        <w:pStyle w:val="2"/>
        <w:ind w:left="0" w:leftChars="0" w:firstLine="0" w:firstLineChars="0"/>
        <w:jc w:val="center"/>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辽宁省知识产权局编制</w:t>
      </w:r>
    </w:p>
    <w:p>
      <w:pPr>
        <w:pStyle w:val="2"/>
        <w:ind w:left="0" w:leftChars="0" w:firstLine="0" w:firstLineChars="0"/>
        <w:jc w:val="center"/>
        <w:rPr>
          <w:rFonts w:hint="default" w:ascii="Nimbus Roman No9 L" w:hAnsi="Nimbus Roman No9 L" w:eastAsia="仿宋_GB2312" w:cs="Nimbus Roman No9 L"/>
          <w:sz w:val="32"/>
          <w:szCs w:val="32"/>
          <w:highlight w:val="none"/>
          <w:lang w:val="en-US" w:eastAsia="zh-CN"/>
        </w:rPr>
      </w:pPr>
      <w:r>
        <w:rPr>
          <w:rFonts w:hint="default" w:ascii="Nimbus Roman No9 L" w:hAnsi="Nimbus Roman No9 L" w:eastAsia="仿宋_GB2312" w:cs="Nimbus Roman No9 L"/>
          <w:sz w:val="32"/>
          <w:szCs w:val="32"/>
          <w:highlight w:val="none"/>
          <w:lang w:val="en-US" w:eastAsia="zh-CN"/>
        </w:rPr>
        <w:t>2023年</w:t>
      </w:r>
    </w:p>
    <w:p>
      <w:pPr>
        <w:pStyle w:val="2"/>
        <w:ind w:left="0" w:leftChars="0" w:firstLine="640" w:firstLineChars="200"/>
        <w:jc w:val="center"/>
        <w:rPr>
          <w:rFonts w:hint="eastAsia" w:ascii="宋体" w:hAnsi="宋体" w:eastAsia="宋体" w:cs="宋体"/>
          <w:sz w:val="32"/>
          <w:szCs w:val="32"/>
          <w:highlight w:val="none"/>
          <w:lang w:val="en-US" w:eastAsia="zh-CN"/>
        </w:rPr>
      </w:pPr>
    </w:p>
    <w:p>
      <w:pPr>
        <w:pStyle w:val="2"/>
        <w:ind w:left="0" w:leftChars="0" w:firstLine="0" w:firstLineChars="0"/>
        <w:jc w:val="both"/>
        <w:rPr>
          <w:rFonts w:hint="eastAsia" w:ascii="黑体" w:hAnsi="黑体" w:eastAsia="黑体" w:cs="黑体"/>
          <w:sz w:val="32"/>
          <w:szCs w:val="32"/>
          <w:highlight w:val="none"/>
          <w:lang w:val="en-US" w:eastAsia="zh-CN"/>
        </w:rPr>
      </w:pPr>
    </w:p>
    <w:p>
      <w:pPr>
        <w:pStyle w:val="2"/>
        <w:ind w:left="0" w:leftChars="0" w:firstLine="0" w:firstLineChars="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一、项目基本情况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9"/>
        <w:gridCol w:w="2140"/>
        <w:gridCol w:w="1598"/>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9" w:type="dxa"/>
            <w:noWrap w:val="0"/>
            <w:vAlign w:val="top"/>
          </w:tcPr>
          <w:p>
            <w:pPr>
              <w:pStyle w:val="2"/>
              <w:ind w:firstLine="0" w:firstLineChars="0"/>
              <w:jc w:val="both"/>
              <w:rPr>
                <w:rFonts w:hint="default" w:ascii="Nimbus Roman No9 L" w:hAnsi="Nimbus Roman No9 L" w:eastAsia="仿宋_GB2312" w:cs="Nimbus Roman No9 L"/>
                <w:kern w:val="2"/>
                <w:sz w:val="28"/>
                <w:szCs w:val="28"/>
                <w:highlight w:val="none"/>
                <w:vertAlign w:val="baseline"/>
                <w:lang w:val="en-US" w:eastAsia="zh-CN" w:bidi="ar-SA"/>
              </w:rPr>
            </w:pPr>
            <w:r>
              <w:rPr>
                <w:rFonts w:hint="eastAsia" w:ascii="Nimbus Roman No9 L" w:hAnsi="Nimbus Roman No9 L" w:cs="Nimbus Roman No9 L"/>
                <w:sz w:val="28"/>
                <w:szCs w:val="28"/>
                <w:highlight w:val="none"/>
                <w:vertAlign w:val="baseline"/>
                <w:lang w:val="en-US" w:eastAsia="zh-CN"/>
              </w:rPr>
              <w:t>项目主管单位</w:t>
            </w:r>
          </w:p>
        </w:tc>
        <w:tc>
          <w:tcPr>
            <w:tcW w:w="6447" w:type="dxa"/>
            <w:gridSpan w:val="3"/>
            <w:noWrap w:val="0"/>
            <w:vAlign w:val="top"/>
          </w:tcPr>
          <w:p>
            <w:pPr>
              <w:pStyle w:val="2"/>
              <w:ind w:firstLine="560" w:firstLineChars="200"/>
              <w:jc w:val="both"/>
              <w:rPr>
                <w:rFonts w:hint="default" w:ascii="Nimbus Roman No9 L" w:hAnsi="Nimbus Roman No9 L" w:eastAsia="仿宋_GB2312" w:cs="Nimbus Roman No9 L"/>
                <w:kern w:val="2"/>
                <w:sz w:val="28"/>
                <w:szCs w:val="28"/>
                <w:highlight w:val="none"/>
                <w:vertAlign w:val="baseline"/>
                <w:lang w:val="en-US" w:eastAsia="zh-CN" w:bidi="ar-SA"/>
              </w:rPr>
            </w:pPr>
            <w:r>
              <w:rPr>
                <w:rFonts w:hint="eastAsia" w:ascii="Nimbus Roman No9 L" w:hAnsi="Nimbus Roman No9 L" w:cs="Nimbus Roman No9 L"/>
                <w:sz w:val="28"/>
                <w:szCs w:val="28"/>
                <w:highlight w:val="none"/>
                <w:vertAlign w:val="baseline"/>
                <w:lang w:val="en-US" w:eastAsia="zh-CN"/>
              </w:rPr>
              <w:t>省知识产权局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9"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项目名称</w:t>
            </w:r>
          </w:p>
        </w:tc>
        <w:tc>
          <w:tcPr>
            <w:tcW w:w="6447" w:type="dxa"/>
            <w:gridSpan w:val="3"/>
            <w:noWrap w:val="0"/>
            <w:vAlign w:val="top"/>
          </w:tcPr>
          <w:p>
            <w:pPr>
              <w:pStyle w:val="2"/>
              <w:ind w:left="0" w:leftChars="0" w:firstLine="0" w:firstLineChars="0"/>
              <w:jc w:val="left"/>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32"/>
                <w:szCs w:val="32"/>
                <w:highlight w:val="none"/>
                <w:lang w:val="en-US" w:eastAsia="zh-CN"/>
              </w:rPr>
              <w:t>2023年</w:t>
            </w:r>
            <w:r>
              <w:rPr>
                <w:rFonts w:hint="default" w:ascii="Nimbus Roman No9 L" w:hAnsi="Nimbus Roman No9 L" w:eastAsia="仿宋_GB2312" w:cs="Nimbus Roman No9 L"/>
                <w:sz w:val="32"/>
                <w:szCs w:val="32"/>
                <w:highlight w:val="none"/>
                <w:lang w:eastAsia="zh-CN"/>
              </w:rPr>
              <w:t>支持各市开展专利转化创新综合项目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9"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项目承担单位</w:t>
            </w:r>
          </w:p>
        </w:tc>
        <w:tc>
          <w:tcPr>
            <w:tcW w:w="6447" w:type="dxa"/>
            <w:gridSpan w:val="3"/>
            <w:noWrap w:val="0"/>
            <w:vAlign w:val="top"/>
          </w:tcPr>
          <w:p>
            <w:pPr>
              <w:pStyle w:val="2"/>
              <w:jc w:val="center"/>
              <w:rPr>
                <w:rFonts w:hint="default" w:ascii="Nimbus Roman No9 L" w:hAnsi="Nimbus Roman No9 L" w:eastAsia="仿宋_GB2312" w:cs="Nimbus Roman No9 L"/>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9"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单位分管领导</w:t>
            </w:r>
          </w:p>
        </w:tc>
        <w:tc>
          <w:tcPr>
            <w:tcW w:w="6447" w:type="dxa"/>
            <w:gridSpan w:val="3"/>
            <w:noWrap w:val="0"/>
            <w:vAlign w:val="top"/>
          </w:tcPr>
          <w:p>
            <w:pPr>
              <w:pStyle w:val="2"/>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9"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项目负责人</w:t>
            </w:r>
          </w:p>
        </w:tc>
        <w:tc>
          <w:tcPr>
            <w:tcW w:w="2140" w:type="dxa"/>
            <w:noWrap w:val="0"/>
            <w:vAlign w:val="top"/>
          </w:tcPr>
          <w:p>
            <w:pPr>
              <w:pStyle w:val="2"/>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签/章</w:t>
            </w:r>
          </w:p>
        </w:tc>
        <w:tc>
          <w:tcPr>
            <w:tcW w:w="1598" w:type="dxa"/>
            <w:noWrap w:val="0"/>
            <w:vAlign w:val="top"/>
          </w:tcPr>
          <w:p>
            <w:pPr>
              <w:pStyle w:val="2"/>
              <w:ind w:firstLine="0" w:firstLineChars="0"/>
              <w:jc w:val="center"/>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联系电话</w:t>
            </w:r>
          </w:p>
        </w:tc>
        <w:tc>
          <w:tcPr>
            <w:tcW w:w="2709" w:type="dxa"/>
            <w:noWrap w:val="0"/>
            <w:vAlign w:val="top"/>
          </w:tcPr>
          <w:p>
            <w:pPr>
              <w:pStyle w:val="2"/>
              <w:jc w:val="center"/>
              <w:rPr>
                <w:rFonts w:hint="default" w:ascii="Nimbus Roman No9 L" w:hAnsi="Nimbus Roman No9 L" w:eastAsia="仿宋_GB2312" w:cs="Nimbus Roman No9 L"/>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9"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项目联系人</w:t>
            </w:r>
          </w:p>
        </w:tc>
        <w:tc>
          <w:tcPr>
            <w:tcW w:w="2140" w:type="dxa"/>
            <w:noWrap w:val="0"/>
            <w:vAlign w:val="top"/>
          </w:tcPr>
          <w:p>
            <w:pPr>
              <w:pStyle w:val="2"/>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签/章</w:t>
            </w:r>
          </w:p>
        </w:tc>
        <w:tc>
          <w:tcPr>
            <w:tcW w:w="1598" w:type="dxa"/>
            <w:noWrap w:val="0"/>
            <w:vAlign w:val="top"/>
          </w:tcPr>
          <w:p>
            <w:pPr>
              <w:pStyle w:val="2"/>
              <w:ind w:firstLine="0" w:firstLineChars="0"/>
              <w:jc w:val="center"/>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联系电话</w:t>
            </w:r>
          </w:p>
        </w:tc>
        <w:tc>
          <w:tcPr>
            <w:tcW w:w="2709" w:type="dxa"/>
            <w:noWrap w:val="0"/>
            <w:vAlign w:val="top"/>
          </w:tcPr>
          <w:p>
            <w:pPr>
              <w:pStyle w:val="2"/>
              <w:jc w:val="center"/>
              <w:rPr>
                <w:rFonts w:hint="default" w:ascii="Nimbus Roman No9 L" w:hAnsi="Nimbus Roman No9 L" w:eastAsia="仿宋_GB2312" w:cs="Nimbus Roman No9 L"/>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9"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下达项目经费</w:t>
            </w:r>
          </w:p>
        </w:tc>
        <w:tc>
          <w:tcPr>
            <w:tcW w:w="6447" w:type="dxa"/>
            <w:gridSpan w:val="3"/>
            <w:noWrap w:val="0"/>
            <w:vAlign w:val="top"/>
          </w:tcPr>
          <w:p>
            <w:pPr>
              <w:pStyle w:val="2"/>
              <w:jc w:val="left"/>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最高不超过100</w:t>
            </w:r>
            <w:r>
              <w:rPr>
                <w:rFonts w:hint="default" w:ascii="Nimbus Roman No9 L" w:hAnsi="Nimbus Roman No9 L" w:eastAsia="仿宋_GB2312" w:cs="Nimbus Roman No9 L"/>
                <w:sz w:val="28"/>
                <w:szCs w:val="28"/>
                <w:highlight w:val="none"/>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9" w:type="dxa"/>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资金执行方式</w:t>
            </w:r>
          </w:p>
        </w:tc>
        <w:tc>
          <w:tcPr>
            <w:tcW w:w="6447" w:type="dxa"/>
            <w:gridSpan w:val="3"/>
            <w:noWrap w:val="0"/>
            <w:vAlign w:val="top"/>
          </w:tcPr>
          <w:p>
            <w:pPr>
              <w:pStyle w:val="2"/>
              <w:jc w:val="left"/>
              <w:rPr>
                <w:rFonts w:hint="eastAsia" w:ascii="Nimbus Roman No9 L" w:hAnsi="Nimbus Roman No9 L"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2" w:hRule="atLeast"/>
        </w:trPr>
        <w:tc>
          <w:tcPr>
            <w:tcW w:w="8516" w:type="dxa"/>
            <w:gridSpan w:val="4"/>
            <w:noWrap w:val="0"/>
            <w:vAlign w:val="top"/>
          </w:tcPr>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项目主要内容：</w:t>
            </w: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eastAsia" w:ascii="Nimbus Roman No9 L" w:hAnsi="Nimbus Roman No9 L" w:cs="Nimbus Roman No9 L"/>
                <w:sz w:val="28"/>
                <w:szCs w:val="28"/>
                <w:highlight w:val="none"/>
                <w:vertAlign w:val="baseline"/>
                <w:lang w:val="en-US" w:eastAsia="zh-CN"/>
              </w:rPr>
              <w:t xml:space="preserve">    简要叙述项目综合情况（可按条目）</w:t>
            </w: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r>
              <w:rPr>
                <w:rFonts w:hint="default" w:ascii="Nimbus Roman No9 L" w:hAnsi="Nimbus Roman No9 L" w:eastAsia="仿宋_GB2312" w:cs="Nimbus Roman No9 L"/>
                <w:sz w:val="28"/>
                <w:szCs w:val="28"/>
                <w:highlight w:val="none"/>
                <w:vertAlign w:val="baseline"/>
                <w:lang w:val="en-US" w:eastAsia="zh-CN"/>
              </w:rPr>
              <w:t xml:space="preserve">    </w:t>
            </w: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p>
            <w:pPr>
              <w:pStyle w:val="2"/>
              <w:jc w:val="both"/>
              <w:rPr>
                <w:rFonts w:hint="default" w:ascii="Nimbus Roman No9 L" w:hAnsi="Nimbus Roman No9 L" w:eastAsia="仿宋_GB2312" w:cs="Nimbus Roman No9 L"/>
                <w:sz w:val="28"/>
                <w:szCs w:val="28"/>
                <w:highlight w:val="none"/>
                <w:vertAlign w:val="baseline"/>
                <w:lang w:val="en-US" w:eastAsia="zh-CN"/>
              </w:rPr>
            </w:pP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p>
            <w:pPr>
              <w:pStyle w:val="2"/>
              <w:ind w:firstLine="0" w:firstLineChars="0"/>
              <w:jc w:val="both"/>
              <w:rPr>
                <w:rFonts w:hint="default" w:ascii="Nimbus Roman No9 L" w:hAnsi="Nimbus Roman No9 L" w:eastAsia="仿宋_GB2312" w:cs="Nimbus Roman No9 L"/>
                <w:sz w:val="28"/>
                <w:szCs w:val="28"/>
                <w:highlight w:val="none"/>
                <w:vertAlign w:val="baseline"/>
                <w:lang w:val="en-US" w:eastAsia="zh-CN"/>
              </w:rPr>
            </w:pPr>
          </w:p>
          <w:p>
            <w:pPr>
              <w:pStyle w:val="2"/>
              <w:ind w:left="0" w:leftChars="0" w:firstLine="0" w:firstLineChars="0"/>
              <w:jc w:val="both"/>
              <w:rPr>
                <w:rFonts w:hint="default" w:ascii="Nimbus Roman No9 L" w:hAnsi="Nimbus Roman No9 L" w:eastAsia="仿宋_GB2312" w:cs="Nimbus Roman No9 L"/>
                <w:sz w:val="28"/>
                <w:szCs w:val="28"/>
                <w:highlight w:val="none"/>
                <w:vertAlign w:val="baseline"/>
                <w:lang w:val="en-US" w:eastAsia="zh-CN"/>
              </w:rPr>
            </w:pPr>
          </w:p>
        </w:tc>
      </w:tr>
    </w:tbl>
    <w:p>
      <w:pPr>
        <w:pStyle w:val="2"/>
        <w:ind w:left="0" w:leftChars="0" w:firstLine="0" w:firstLineChars="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二、项目时间进度安排及实施内容</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3929"/>
        <w:gridCol w:w="212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序号</w:t>
            </w:r>
          </w:p>
        </w:tc>
        <w:tc>
          <w:tcPr>
            <w:tcW w:w="3929" w:type="dxa"/>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任务清单</w:t>
            </w:r>
          </w:p>
        </w:tc>
        <w:tc>
          <w:tcPr>
            <w:tcW w:w="2120" w:type="dxa"/>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预算资金</w:t>
            </w:r>
          </w:p>
        </w:tc>
        <w:tc>
          <w:tcPr>
            <w:tcW w:w="1540" w:type="dxa"/>
            <w:noWrap w:val="0"/>
            <w:vAlign w:val="top"/>
          </w:tcPr>
          <w:p>
            <w:pPr>
              <w:pStyle w:val="2"/>
              <w:ind w:firstLine="0" w:firstLineChars="0"/>
              <w:jc w:val="center"/>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7"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3929"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2120" w:type="dxa"/>
            <w:noWrap w:val="0"/>
            <w:vAlign w:val="top"/>
          </w:tcPr>
          <w:p>
            <w:pPr>
              <w:pStyle w:val="2"/>
              <w:jc w:val="both"/>
              <w:rPr>
                <w:rFonts w:hint="default" w:ascii="宋体" w:hAnsi="宋体" w:eastAsia="宋体" w:cs="宋体"/>
                <w:sz w:val="28"/>
                <w:szCs w:val="28"/>
                <w:highlight w:val="none"/>
                <w:vertAlign w:val="baseline"/>
                <w:lang w:val="en-US" w:eastAsia="zh-CN"/>
              </w:rPr>
            </w:pPr>
          </w:p>
        </w:tc>
        <w:tc>
          <w:tcPr>
            <w:tcW w:w="1540" w:type="dxa"/>
            <w:noWrap w:val="0"/>
            <w:vAlign w:val="top"/>
          </w:tcPr>
          <w:p>
            <w:pPr>
              <w:pStyle w:val="2"/>
              <w:jc w:val="both"/>
              <w:rPr>
                <w:rFonts w:hint="default" w:ascii="宋体" w:hAnsi="宋体" w:eastAsia="宋体" w:cs="宋体"/>
                <w:sz w:val="28"/>
                <w:szCs w:val="28"/>
                <w:highlight w:val="none"/>
                <w:vertAlign w:val="baseline"/>
                <w:lang w:val="en-US" w:eastAsia="zh-CN"/>
              </w:rPr>
            </w:pPr>
          </w:p>
        </w:tc>
      </w:tr>
    </w:tbl>
    <w:p>
      <w:pPr>
        <w:pStyle w:val="2"/>
        <w:ind w:left="0" w:leftChars="0" w:firstLine="0" w:firstLineChars="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三、拟定成果清单（任务清单产生的成果）</w:t>
      </w:r>
    </w:p>
    <w:tbl>
      <w:tblPr>
        <w:tblStyle w:val="11"/>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3923"/>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center"/>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序号</w:t>
            </w:r>
          </w:p>
        </w:tc>
        <w:tc>
          <w:tcPr>
            <w:tcW w:w="2305" w:type="pct"/>
            <w:noWrap w:val="0"/>
            <w:vAlign w:val="center"/>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成果清单</w:t>
            </w:r>
          </w:p>
        </w:tc>
        <w:tc>
          <w:tcPr>
            <w:tcW w:w="2150" w:type="pct"/>
            <w:noWrap w:val="0"/>
            <w:vAlign w:val="center"/>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黑体" w:hAnsi="黑体" w:eastAsia="黑体" w:cs="黑体"/>
                <w:sz w:val="28"/>
                <w:szCs w:val="28"/>
                <w:highlight w:val="none"/>
                <w:vertAlign w:val="baseline"/>
                <w:lang w:val="en-US" w:eastAsia="zh-CN"/>
              </w:rPr>
            </w:pPr>
            <w:r>
              <w:rPr>
                <w:rFonts w:hint="eastAsia" w:ascii="黑体" w:hAnsi="黑体" w:eastAsia="黑体" w:cs="黑体"/>
                <w:sz w:val="28"/>
                <w:szCs w:val="28"/>
                <w:highlight w:val="none"/>
                <w:vertAlign w:val="baseline"/>
                <w:lang w:val="en-US" w:eastAsia="zh-CN"/>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w:t>
            </w:r>
          </w:p>
        </w:tc>
        <w:tc>
          <w:tcPr>
            <w:tcW w:w="2305"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50"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c>
          <w:tcPr>
            <w:tcW w:w="2305"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50"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3</w:t>
            </w:r>
          </w:p>
        </w:tc>
        <w:tc>
          <w:tcPr>
            <w:tcW w:w="2305"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50"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4</w:t>
            </w:r>
          </w:p>
        </w:tc>
        <w:tc>
          <w:tcPr>
            <w:tcW w:w="2305"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50"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5</w:t>
            </w:r>
          </w:p>
        </w:tc>
        <w:tc>
          <w:tcPr>
            <w:tcW w:w="2305"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c>
          <w:tcPr>
            <w:tcW w:w="2150"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4"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6</w:t>
            </w:r>
          </w:p>
        </w:tc>
        <w:tc>
          <w:tcPr>
            <w:tcW w:w="2305"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default" w:ascii="仿宋" w:hAnsi="仿宋" w:eastAsia="仿宋" w:cs="仿宋"/>
                <w:kern w:val="2"/>
                <w:sz w:val="28"/>
                <w:szCs w:val="28"/>
                <w:highlight w:val="none"/>
                <w:vertAlign w:val="baseline"/>
                <w:lang w:val="en-US" w:eastAsia="zh-CN" w:bidi="ar-SA"/>
              </w:rPr>
            </w:pPr>
          </w:p>
        </w:tc>
        <w:tc>
          <w:tcPr>
            <w:tcW w:w="2150" w:type="pct"/>
            <w:noWrap w:val="0"/>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default" w:ascii="仿宋" w:hAnsi="仿宋" w:eastAsia="仿宋" w:cs="仿宋"/>
                <w:kern w:val="2"/>
                <w:sz w:val="28"/>
                <w:szCs w:val="28"/>
                <w:highlight w:val="none"/>
                <w:vertAlign w:val="baseline"/>
                <w:lang w:val="en-US" w:eastAsia="zh-CN" w:bidi="ar-SA"/>
              </w:rPr>
            </w:pPr>
          </w:p>
        </w:tc>
      </w:tr>
    </w:tbl>
    <w:p>
      <w:pPr>
        <w:pStyle w:val="2"/>
        <w:ind w:left="0" w:leftChars="0" w:firstLine="0" w:firstLineChars="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四、资金安排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Nimbus Roman No9 L" w:hAnsi="Nimbus Roman No9 L" w:eastAsia="仿宋_GB2312" w:cs="Nimbus Roman No9 L"/>
          <w:sz w:val="32"/>
          <w:szCs w:val="32"/>
          <w:highlight w:val="none"/>
          <w:u w:val="none"/>
          <w:lang w:eastAsia="zh-CN"/>
        </w:rPr>
      </w:pPr>
      <w:r>
        <w:rPr>
          <w:rFonts w:hint="default" w:ascii="Nimbus Roman No9 L" w:hAnsi="Nimbus Roman No9 L" w:eastAsia="仿宋_GB2312" w:cs="Nimbus Roman No9 L"/>
          <w:sz w:val="32"/>
          <w:szCs w:val="32"/>
          <w:highlight w:val="none"/>
          <w:u w:val="none"/>
          <w:lang w:eastAsia="zh-CN"/>
        </w:rPr>
        <w:t>按照</w:t>
      </w:r>
      <w:r>
        <w:rPr>
          <w:rFonts w:hint="eastAsia" w:ascii="Nimbus Roman No9 L" w:hAnsi="Nimbus Roman No9 L" w:eastAsia="仿宋_GB2312" w:cs="Nimbus Roman No9 L"/>
          <w:sz w:val="32"/>
          <w:szCs w:val="32"/>
          <w:highlight w:val="none"/>
          <w:u w:val="none"/>
          <w:lang w:val="en-US" w:eastAsia="zh-CN"/>
        </w:rPr>
        <w:t>2023年</w:t>
      </w:r>
      <w:r>
        <w:rPr>
          <w:rFonts w:hint="default" w:ascii="Nimbus Roman No9 L" w:hAnsi="Nimbus Roman No9 L" w:eastAsia="仿宋_GB2312" w:cs="Nimbus Roman No9 L"/>
          <w:sz w:val="32"/>
          <w:szCs w:val="32"/>
          <w:highlight w:val="none"/>
          <w:u w:val="none"/>
          <w:lang w:eastAsia="zh-CN"/>
        </w:rPr>
        <w:t>专项资金</w:t>
      </w:r>
      <w:r>
        <w:rPr>
          <w:rFonts w:hint="eastAsia" w:ascii="Nimbus Roman No9 L" w:hAnsi="Nimbus Roman No9 L" w:eastAsia="仿宋_GB2312" w:cs="Nimbus Roman No9 L"/>
          <w:sz w:val="32"/>
          <w:szCs w:val="32"/>
          <w:highlight w:val="none"/>
          <w:u w:val="none"/>
          <w:lang w:eastAsia="zh-CN"/>
        </w:rPr>
        <w:t>扶持政策条款和及资金</w:t>
      </w:r>
      <w:r>
        <w:rPr>
          <w:rFonts w:hint="default" w:ascii="Nimbus Roman No9 L" w:hAnsi="Nimbus Roman No9 L" w:eastAsia="仿宋_GB2312" w:cs="Nimbus Roman No9 L"/>
          <w:sz w:val="32"/>
          <w:szCs w:val="32"/>
          <w:highlight w:val="none"/>
          <w:u w:val="none"/>
          <w:lang w:eastAsia="zh-CN"/>
        </w:rPr>
        <w:t>使用要求，结合本地专利转化工作实际需求，自愿制定并备案专利转化工作推进计划和经费预算，开展专利转化有关创新或综合项目</w:t>
      </w:r>
      <w:r>
        <w:rPr>
          <w:rFonts w:hint="eastAsia" w:ascii="Nimbus Roman No9 L" w:hAnsi="Nimbus Roman No9 L" w:eastAsia="仿宋_GB2312" w:cs="Nimbus Roman No9 L"/>
          <w:sz w:val="32"/>
          <w:szCs w:val="32"/>
          <w:highlight w:val="none"/>
          <w:u w:val="none"/>
          <w:lang w:eastAsia="zh-CN"/>
        </w:rPr>
        <w:t>〔包含</w:t>
      </w:r>
      <w:r>
        <w:rPr>
          <w:rFonts w:hint="eastAsia" w:ascii="Nimbus Roman No9 L" w:hAnsi="Nimbus Roman No9 L" w:eastAsia="仿宋_GB2312" w:cs="Nimbus Roman No9 L"/>
          <w:sz w:val="32"/>
          <w:szCs w:val="32"/>
          <w:highlight w:val="none"/>
          <w:u w:val="none"/>
          <w:lang w:val="en-US" w:eastAsia="zh-CN"/>
        </w:rPr>
        <w:t>各类</w:t>
      </w:r>
      <w:r>
        <w:rPr>
          <w:rFonts w:hint="eastAsia" w:ascii="Nimbus Roman No9 L" w:hAnsi="Nimbus Roman No9 L" w:eastAsia="仿宋_GB2312" w:cs="Nimbus Roman No9 L"/>
          <w:sz w:val="32"/>
          <w:szCs w:val="32"/>
          <w:highlight w:val="none"/>
          <w:u w:val="none"/>
          <w:lang w:eastAsia="zh-CN"/>
        </w:rPr>
        <w:t>专利</w:t>
      </w:r>
      <w:r>
        <w:rPr>
          <w:rFonts w:hint="default" w:ascii="Nimbus Roman No9 L" w:hAnsi="Nimbus Roman No9 L" w:eastAsia="仿宋_GB2312" w:cs="Nimbus Roman No9 L"/>
          <w:sz w:val="32"/>
          <w:szCs w:val="32"/>
          <w:highlight w:val="none"/>
          <w:u w:val="none"/>
          <w:lang w:eastAsia="zh-CN"/>
        </w:rPr>
        <w:t>导航项目</w:t>
      </w:r>
      <w:r>
        <w:rPr>
          <w:rFonts w:hint="eastAsia" w:ascii="Nimbus Roman No9 L" w:hAnsi="Nimbus Roman No9 L" w:eastAsia="仿宋_GB2312" w:cs="Nimbus Roman No9 L"/>
          <w:sz w:val="32"/>
          <w:szCs w:val="32"/>
          <w:highlight w:val="none"/>
          <w:u w:val="none"/>
          <w:lang w:eastAsia="zh-CN"/>
        </w:rPr>
        <w:t>（各市局只能选择在此或在支持开展专利导航工作项目其中之一立项</w:t>
      </w:r>
      <w:r>
        <w:rPr>
          <w:rFonts w:hint="default" w:ascii="Nimbus Roman No9 L" w:hAnsi="Nimbus Roman No9 L" w:eastAsia="仿宋_GB2312" w:cs="Nimbus Roman No9 L"/>
          <w:sz w:val="32"/>
          <w:szCs w:val="32"/>
          <w:highlight w:val="none"/>
          <w:u w:val="none"/>
          <w:lang w:eastAsia="zh-CN"/>
        </w:rPr>
        <w:t>、软课题</w:t>
      </w:r>
      <w:r>
        <w:rPr>
          <w:rFonts w:hint="eastAsia" w:ascii="Nimbus Roman No9 L" w:hAnsi="Nimbus Roman No9 L" w:eastAsia="仿宋_GB2312" w:cs="Nimbus Roman No9 L"/>
          <w:sz w:val="32"/>
          <w:szCs w:val="32"/>
          <w:highlight w:val="none"/>
          <w:u w:val="none"/>
          <w:lang w:eastAsia="zh-CN"/>
        </w:rPr>
        <w:t>（严控数量）</w:t>
      </w:r>
      <w:r>
        <w:rPr>
          <w:rFonts w:hint="default" w:ascii="Nimbus Roman No9 L" w:hAnsi="Nimbus Roman No9 L" w:eastAsia="仿宋_GB2312" w:cs="Nimbus Roman No9 L"/>
          <w:sz w:val="32"/>
          <w:szCs w:val="32"/>
          <w:highlight w:val="none"/>
          <w:u w:val="none"/>
          <w:lang w:eastAsia="zh-CN"/>
        </w:rPr>
        <w:t>、知识产权对接活动等</w:t>
      </w:r>
      <w:r>
        <w:rPr>
          <w:rFonts w:hint="eastAsia" w:ascii="Nimbus Roman No9 L" w:hAnsi="Nimbus Roman No9 L" w:eastAsia="仿宋_GB2312" w:cs="Nimbus Roman No9 L"/>
          <w:sz w:val="32"/>
          <w:szCs w:val="32"/>
          <w:highlight w:val="none"/>
          <w:u w:val="none"/>
          <w:lang w:eastAsia="zh-CN"/>
        </w:rPr>
        <w:t>〕</w:t>
      </w:r>
      <w:r>
        <w:rPr>
          <w:rFonts w:hint="default" w:ascii="Nimbus Roman No9 L" w:hAnsi="Nimbus Roman No9 L" w:eastAsia="仿宋_GB2312" w:cs="Nimbus Roman No9 L"/>
          <w:sz w:val="32"/>
          <w:szCs w:val="32"/>
          <w:highlight w:val="none"/>
          <w:u w:val="none"/>
          <w:lang w:eastAsia="zh-CN"/>
        </w:rPr>
        <w:t>，使用专项资金</w:t>
      </w:r>
      <w:r>
        <w:rPr>
          <w:rFonts w:hint="eastAsia" w:ascii="Nimbus Roman No9 L" w:hAnsi="Nimbus Roman No9 L" w:eastAsia="仿宋_GB2312" w:cs="Nimbus Roman No9 L"/>
          <w:sz w:val="32"/>
          <w:szCs w:val="32"/>
          <w:highlight w:val="none"/>
          <w:u w:val="none"/>
          <w:lang w:eastAsia="zh-CN"/>
        </w:rPr>
        <w:t>立项</w:t>
      </w:r>
      <w:r>
        <w:rPr>
          <w:rFonts w:hint="default" w:ascii="Nimbus Roman No9 L" w:hAnsi="Nimbus Roman No9 L" w:eastAsia="仿宋_GB2312" w:cs="Nimbus Roman No9 L"/>
          <w:sz w:val="32"/>
          <w:szCs w:val="32"/>
          <w:highlight w:val="none"/>
          <w:u w:val="none"/>
          <w:lang w:eastAsia="zh-CN"/>
        </w:rPr>
        <w:t>不超过100万元。</w:t>
      </w: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p>
      <w:pPr>
        <w:pStyle w:val="2"/>
        <w:ind w:left="0" w:leftChars="0" w:firstLine="640" w:firstLineChars="200"/>
        <w:rPr>
          <w:rFonts w:hint="eastAsia" w:ascii="Nimbus Roman No9 L" w:hAnsi="Nimbus Roman No9 L" w:cs="Nimbus Roman No9 L"/>
          <w:sz w:val="32"/>
          <w:szCs w:val="32"/>
          <w:highlight w:val="none"/>
          <w:u w:val="none"/>
          <w:lang w:val="en-US" w:eastAsia="zh-CN"/>
        </w:rPr>
      </w:pPr>
    </w:p>
    <w:sectPr>
      <w:headerReference r:id="rId3" w:type="default"/>
      <w:footerReference r:id="rId4" w:type="default"/>
      <w:pgSz w:w="11906" w:h="16838"/>
      <w:pgMar w:top="1440" w:right="1803" w:bottom="1440" w:left="1803" w:header="851" w:footer="992" w:gutter="0"/>
      <w:pgNumType w:fmt="numberInDash"/>
      <w:cols w:space="0" w:num="1"/>
      <w:rtlGutter w:val="0"/>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Light">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45"/>
  <w:displayHorizontalDrawingGridEvery w:val="1"/>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k3MGM1OGQ3MWQxZmNmOGU1ZTk0NTlmNzY4NmM4YWQifQ=="/>
  </w:docVars>
  <w:rsids>
    <w:rsidRoot w:val="000A69AD"/>
    <w:rsid w:val="00022215"/>
    <w:rsid w:val="00026338"/>
    <w:rsid w:val="00030BEC"/>
    <w:rsid w:val="00032B1E"/>
    <w:rsid w:val="00035DF3"/>
    <w:rsid w:val="00042D30"/>
    <w:rsid w:val="00044F8A"/>
    <w:rsid w:val="00051656"/>
    <w:rsid w:val="00061765"/>
    <w:rsid w:val="00065911"/>
    <w:rsid w:val="00082DD3"/>
    <w:rsid w:val="000843D0"/>
    <w:rsid w:val="0009124F"/>
    <w:rsid w:val="000A58E3"/>
    <w:rsid w:val="000A59D2"/>
    <w:rsid w:val="000A69AD"/>
    <w:rsid w:val="000B6650"/>
    <w:rsid w:val="000C4EBA"/>
    <w:rsid w:val="000D2CA9"/>
    <w:rsid w:val="000D627C"/>
    <w:rsid w:val="000D7296"/>
    <w:rsid w:val="000E0040"/>
    <w:rsid w:val="000E798D"/>
    <w:rsid w:val="000F3227"/>
    <w:rsid w:val="000F4605"/>
    <w:rsid w:val="000F5AFC"/>
    <w:rsid w:val="00103E5C"/>
    <w:rsid w:val="00104908"/>
    <w:rsid w:val="00125CE4"/>
    <w:rsid w:val="00131EE7"/>
    <w:rsid w:val="001437C1"/>
    <w:rsid w:val="00146500"/>
    <w:rsid w:val="00146AB0"/>
    <w:rsid w:val="00156ADD"/>
    <w:rsid w:val="00172370"/>
    <w:rsid w:val="00175245"/>
    <w:rsid w:val="001855B5"/>
    <w:rsid w:val="00195261"/>
    <w:rsid w:val="00195504"/>
    <w:rsid w:val="001E034A"/>
    <w:rsid w:val="001F684B"/>
    <w:rsid w:val="00211BCA"/>
    <w:rsid w:val="00213FB2"/>
    <w:rsid w:val="002174E8"/>
    <w:rsid w:val="00225114"/>
    <w:rsid w:val="002322DA"/>
    <w:rsid w:val="00233121"/>
    <w:rsid w:val="0024289B"/>
    <w:rsid w:val="002618B8"/>
    <w:rsid w:val="00263296"/>
    <w:rsid w:val="002667B8"/>
    <w:rsid w:val="0026689D"/>
    <w:rsid w:val="00274518"/>
    <w:rsid w:val="0028113F"/>
    <w:rsid w:val="00281300"/>
    <w:rsid w:val="00284146"/>
    <w:rsid w:val="00291A3C"/>
    <w:rsid w:val="002933D7"/>
    <w:rsid w:val="00293869"/>
    <w:rsid w:val="002A3378"/>
    <w:rsid w:val="002A5042"/>
    <w:rsid w:val="002C381C"/>
    <w:rsid w:val="002C4C51"/>
    <w:rsid w:val="002C73B1"/>
    <w:rsid w:val="002C792A"/>
    <w:rsid w:val="002D1823"/>
    <w:rsid w:val="002D32BF"/>
    <w:rsid w:val="002D36EE"/>
    <w:rsid w:val="002D4C11"/>
    <w:rsid w:val="002E7EAF"/>
    <w:rsid w:val="002F0FED"/>
    <w:rsid w:val="002F391B"/>
    <w:rsid w:val="003074E2"/>
    <w:rsid w:val="00310832"/>
    <w:rsid w:val="003131BF"/>
    <w:rsid w:val="00314F92"/>
    <w:rsid w:val="0032785A"/>
    <w:rsid w:val="00327F3C"/>
    <w:rsid w:val="00331821"/>
    <w:rsid w:val="003344FA"/>
    <w:rsid w:val="0034124F"/>
    <w:rsid w:val="00344885"/>
    <w:rsid w:val="00360100"/>
    <w:rsid w:val="0036264B"/>
    <w:rsid w:val="003760D7"/>
    <w:rsid w:val="003822D3"/>
    <w:rsid w:val="003911A1"/>
    <w:rsid w:val="00396A98"/>
    <w:rsid w:val="00396DA4"/>
    <w:rsid w:val="003A1B1A"/>
    <w:rsid w:val="003B1A3A"/>
    <w:rsid w:val="003B7FA2"/>
    <w:rsid w:val="003C3D20"/>
    <w:rsid w:val="003C7592"/>
    <w:rsid w:val="003D4372"/>
    <w:rsid w:val="003D4BD7"/>
    <w:rsid w:val="003D549A"/>
    <w:rsid w:val="003D6155"/>
    <w:rsid w:val="003D7551"/>
    <w:rsid w:val="003F39E0"/>
    <w:rsid w:val="00400735"/>
    <w:rsid w:val="004071C8"/>
    <w:rsid w:val="004071DE"/>
    <w:rsid w:val="0041272D"/>
    <w:rsid w:val="00416CAB"/>
    <w:rsid w:val="004250F7"/>
    <w:rsid w:val="00436EE4"/>
    <w:rsid w:val="00441AC8"/>
    <w:rsid w:val="004535C1"/>
    <w:rsid w:val="00455FF8"/>
    <w:rsid w:val="00461F2A"/>
    <w:rsid w:val="004718B8"/>
    <w:rsid w:val="00480497"/>
    <w:rsid w:val="00484D55"/>
    <w:rsid w:val="00484E6A"/>
    <w:rsid w:val="00484E89"/>
    <w:rsid w:val="00494B04"/>
    <w:rsid w:val="004A17E8"/>
    <w:rsid w:val="004A27DC"/>
    <w:rsid w:val="004B2556"/>
    <w:rsid w:val="004C4030"/>
    <w:rsid w:val="004E3234"/>
    <w:rsid w:val="004E4380"/>
    <w:rsid w:val="004F76A6"/>
    <w:rsid w:val="00505669"/>
    <w:rsid w:val="00517205"/>
    <w:rsid w:val="00521543"/>
    <w:rsid w:val="00526E64"/>
    <w:rsid w:val="00531662"/>
    <w:rsid w:val="00532BC0"/>
    <w:rsid w:val="00544376"/>
    <w:rsid w:val="00553181"/>
    <w:rsid w:val="00554238"/>
    <w:rsid w:val="0055436B"/>
    <w:rsid w:val="0056001D"/>
    <w:rsid w:val="00562108"/>
    <w:rsid w:val="00563AA5"/>
    <w:rsid w:val="00564A94"/>
    <w:rsid w:val="00566C14"/>
    <w:rsid w:val="005732D0"/>
    <w:rsid w:val="00575167"/>
    <w:rsid w:val="0058240F"/>
    <w:rsid w:val="0058273D"/>
    <w:rsid w:val="00584547"/>
    <w:rsid w:val="00592B64"/>
    <w:rsid w:val="005972F6"/>
    <w:rsid w:val="005A79F9"/>
    <w:rsid w:val="005B0BCA"/>
    <w:rsid w:val="005C21D9"/>
    <w:rsid w:val="005C5D86"/>
    <w:rsid w:val="005C7531"/>
    <w:rsid w:val="005E67AC"/>
    <w:rsid w:val="005F065E"/>
    <w:rsid w:val="005F1C7E"/>
    <w:rsid w:val="005F3BA2"/>
    <w:rsid w:val="005F43FA"/>
    <w:rsid w:val="006153DF"/>
    <w:rsid w:val="006204DF"/>
    <w:rsid w:val="00632D77"/>
    <w:rsid w:val="0063483C"/>
    <w:rsid w:val="00636DB8"/>
    <w:rsid w:val="00645EE3"/>
    <w:rsid w:val="00686E2C"/>
    <w:rsid w:val="0069564C"/>
    <w:rsid w:val="006A51C6"/>
    <w:rsid w:val="006A5842"/>
    <w:rsid w:val="006A7A1B"/>
    <w:rsid w:val="006A7D41"/>
    <w:rsid w:val="006B0762"/>
    <w:rsid w:val="006B369E"/>
    <w:rsid w:val="006B70F3"/>
    <w:rsid w:val="006B79C7"/>
    <w:rsid w:val="006C2D03"/>
    <w:rsid w:val="006C3101"/>
    <w:rsid w:val="006C5057"/>
    <w:rsid w:val="006C5B4A"/>
    <w:rsid w:val="006D5EA6"/>
    <w:rsid w:val="006E0B17"/>
    <w:rsid w:val="0070140C"/>
    <w:rsid w:val="007069EF"/>
    <w:rsid w:val="00710389"/>
    <w:rsid w:val="007112D1"/>
    <w:rsid w:val="00720939"/>
    <w:rsid w:val="007256F7"/>
    <w:rsid w:val="00726025"/>
    <w:rsid w:val="00732D43"/>
    <w:rsid w:val="00743535"/>
    <w:rsid w:val="0074767E"/>
    <w:rsid w:val="00750636"/>
    <w:rsid w:val="00752C9C"/>
    <w:rsid w:val="00765A30"/>
    <w:rsid w:val="007840ED"/>
    <w:rsid w:val="007A61CC"/>
    <w:rsid w:val="007A709A"/>
    <w:rsid w:val="007B516C"/>
    <w:rsid w:val="007B5C1B"/>
    <w:rsid w:val="007B768D"/>
    <w:rsid w:val="007C0B4E"/>
    <w:rsid w:val="007C4493"/>
    <w:rsid w:val="007D449F"/>
    <w:rsid w:val="007E49C5"/>
    <w:rsid w:val="007E57CE"/>
    <w:rsid w:val="007F3152"/>
    <w:rsid w:val="007F4BDD"/>
    <w:rsid w:val="00803ECC"/>
    <w:rsid w:val="00804C22"/>
    <w:rsid w:val="008131AC"/>
    <w:rsid w:val="00815057"/>
    <w:rsid w:val="00821E41"/>
    <w:rsid w:val="00835989"/>
    <w:rsid w:val="0084120C"/>
    <w:rsid w:val="0084358F"/>
    <w:rsid w:val="008522D2"/>
    <w:rsid w:val="00856C49"/>
    <w:rsid w:val="00861280"/>
    <w:rsid w:val="008653F1"/>
    <w:rsid w:val="0088185A"/>
    <w:rsid w:val="008908B1"/>
    <w:rsid w:val="00892BA0"/>
    <w:rsid w:val="008A0272"/>
    <w:rsid w:val="008A183E"/>
    <w:rsid w:val="008A195E"/>
    <w:rsid w:val="008B4B7E"/>
    <w:rsid w:val="008B5768"/>
    <w:rsid w:val="008C02B5"/>
    <w:rsid w:val="008E4836"/>
    <w:rsid w:val="008E6A93"/>
    <w:rsid w:val="009015B6"/>
    <w:rsid w:val="009376AE"/>
    <w:rsid w:val="0095080B"/>
    <w:rsid w:val="00950CB3"/>
    <w:rsid w:val="00954A41"/>
    <w:rsid w:val="00956E0F"/>
    <w:rsid w:val="009601B1"/>
    <w:rsid w:val="00961BFC"/>
    <w:rsid w:val="00962642"/>
    <w:rsid w:val="00991914"/>
    <w:rsid w:val="00991938"/>
    <w:rsid w:val="00993D36"/>
    <w:rsid w:val="00997CD8"/>
    <w:rsid w:val="009A4747"/>
    <w:rsid w:val="009A51EE"/>
    <w:rsid w:val="009D5587"/>
    <w:rsid w:val="009D56AE"/>
    <w:rsid w:val="009E7A55"/>
    <w:rsid w:val="009F214E"/>
    <w:rsid w:val="009F5109"/>
    <w:rsid w:val="009F5A8A"/>
    <w:rsid w:val="00A02EF0"/>
    <w:rsid w:val="00A03477"/>
    <w:rsid w:val="00A30CAD"/>
    <w:rsid w:val="00A40A14"/>
    <w:rsid w:val="00A40FD9"/>
    <w:rsid w:val="00A47581"/>
    <w:rsid w:val="00A47B8E"/>
    <w:rsid w:val="00A571AC"/>
    <w:rsid w:val="00A65FDD"/>
    <w:rsid w:val="00A71A6F"/>
    <w:rsid w:val="00A83C0F"/>
    <w:rsid w:val="00A86DBB"/>
    <w:rsid w:val="00A917B2"/>
    <w:rsid w:val="00A952E1"/>
    <w:rsid w:val="00A956ED"/>
    <w:rsid w:val="00A97027"/>
    <w:rsid w:val="00AA3602"/>
    <w:rsid w:val="00AA3AED"/>
    <w:rsid w:val="00AA6DA5"/>
    <w:rsid w:val="00AB09B3"/>
    <w:rsid w:val="00AC0831"/>
    <w:rsid w:val="00AC0EBD"/>
    <w:rsid w:val="00AC4340"/>
    <w:rsid w:val="00AC651E"/>
    <w:rsid w:val="00AC7DDD"/>
    <w:rsid w:val="00AD3D47"/>
    <w:rsid w:val="00AE5761"/>
    <w:rsid w:val="00AF299E"/>
    <w:rsid w:val="00B05ABB"/>
    <w:rsid w:val="00B065CC"/>
    <w:rsid w:val="00B21703"/>
    <w:rsid w:val="00B2194C"/>
    <w:rsid w:val="00B37B8E"/>
    <w:rsid w:val="00B37F9C"/>
    <w:rsid w:val="00B42DF1"/>
    <w:rsid w:val="00B50C2A"/>
    <w:rsid w:val="00B51986"/>
    <w:rsid w:val="00B540E1"/>
    <w:rsid w:val="00B56CA8"/>
    <w:rsid w:val="00B73F23"/>
    <w:rsid w:val="00B80AE0"/>
    <w:rsid w:val="00B82DF2"/>
    <w:rsid w:val="00B83295"/>
    <w:rsid w:val="00B85F7B"/>
    <w:rsid w:val="00B87BC1"/>
    <w:rsid w:val="00BB525A"/>
    <w:rsid w:val="00BC7D5C"/>
    <w:rsid w:val="00BD5A7C"/>
    <w:rsid w:val="00BE04A7"/>
    <w:rsid w:val="00BE08B7"/>
    <w:rsid w:val="00BE1FD5"/>
    <w:rsid w:val="00BE2DD5"/>
    <w:rsid w:val="00BF4E5E"/>
    <w:rsid w:val="00BF615E"/>
    <w:rsid w:val="00C0410E"/>
    <w:rsid w:val="00C04E69"/>
    <w:rsid w:val="00C2027D"/>
    <w:rsid w:val="00C20C0E"/>
    <w:rsid w:val="00C2561E"/>
    <w:rsid w:val="00C25DFF"/>
    <w:rsid w:val="00C323F8"/>
    <w:rsid w:val="00C43D85"/>
    <w:rsid w:val="00C44825"/>
    <w:rsid w:val="00C522E4"/>
    <w:rsid w:val="00C60233"/>
    <w:rsid w:val="00C8042B"/>
    <w:rsid w:val="00C86634"/>
    <w:rsid w:val="00CB0E99"/>
    <w:rsid w:val="00CB2AB3"/>
    <w:rsid w:val="00CB3ED0"/>
    <w:rsid w:val="00CB7FDD"/>
    <w:rsid w:val="00CD4937"/>
    <w:rsid w:val="00D06893"/>
    <w:rsid w:val="00D07760"/>
    <w:rsid w:val="00D11329"/>
    <w:rsid w:val="00D153C2"/>
    <w:rsid w:val="00D1561E"/>
    <w:rsid w:val="00D1603F"/>
    <w:rsid w:val="00D3180F"/>
    <w:rsid w:val="00D3573C"/>
    <w:rsid w:val="00D3630F"/>
    <w:rsid w:val="00D4118D"/>
    <w:rsid w:val="00D519F9"/>
    <w:rsid w:val="00D54BCB"/>
    <w:rsid w:val="00D64A10"/>
    <w:rsid w:val="00D71548"/>
    <w:rsid w:val="00D77FC1"/>
    <w:rsid w:val="00D93CEB"/>
    <w:rsid w:val="00DB2975"/>
    <w:rsid w:val="00DC1F9C"/>
    <w:rsid w:val="00DC570E"/>
    <w:rsid w:val="00DC61D6"/>
    <w:rsid w:val="00DE2669"/>
    <w:rsid w:val="00DE5A19"/>
    <w:rsid w:val="00DE5ED7"/>
    <w:rsid w:val="00DF290C"/>
    <w:rsid w:val="00DF70E7"/>
    <w:rsid w:val="00E036A0"/>
    <w:rsid w:val="00E07CE5"/>
    <w:rsid w:val="00E15A9C"/>
    <w:rsid w:val="00E31BD4"/>
    <w:rsid w:val="00E3459A"/>
    <w:rsid w:val="00E372FB"/>
    <w:rsid w:val="00E414CE"/>
    <w:rsid w:val="00E55A04"/>
    <w:rsid w:val="00E6715D"/>
    <w:rsid w:val="00E82566"/>
    <w:rsid w:val="00E863F3"/>
    <w:rsid w:val="00E8765C"/>
    <w:rsid w:val="00EA05FC"/>
    <w:rsid w:val="00EA464F"/>
    <w:rsid w:val="00EB5E19"/>
    <w:rsid w:val="00EC37DC"/>
    <w:rsid w:val="00ED55D6"/>
    <w:rsid w:val="00EE3056"/>
    <w:rsid w:val="00EE4E9E"/>
    <w:rsid w:val="00EE756D"/>
    <w:rsid w:val="00F11074"/>
    <w:rsid w:val="00F14FD4"/>
    <w:rsid w:val="00F150DA"/>
    <w:rsid w:val="00F24DAA"/>
    <w:rsid w:val="00F26CF8"/>
    <w:rsid w:val="00F368CE"/>
    <w:rsid w:val="00F44FE3"/>
    <w:rsid w:val="00F45CF1"/>
    <w:rsid w:val="00F4640B"/>
    <w:rsid w:val="00F501A0"/>
    <w:rsid w:val="00F517E0"/>
    <w:rsid w:val="00F6071E"/>
    <w:rsid w:val="00F6209D"/>
    <w:rsid w:val="00F669B8"/>
    <w:rsid w:val="00F72A56"/>
    <w:rsid w:val="00F75F53"/>
    <w:rsid w:val="00F83056"/>
    <w:rsid w:val="00F86B32"/>
    <w:rsid w:val="00F9243A"/>
    <w:rsid w:val="00F927C7"/>
    <w:rsid w:val="00F95461"/>
    <w:rsid w:val="00F976B8"/>
    <w:rsid w:val="00FA06B7"/>
    <w:rsid w:val="00FA1E61"/>
    <w:rsid w:val="00FB0631"/>
    <w:rsid w:val="00FB492F"/>
    <w:rsid w:val="00FC4E35"/>
    <w:rsid w:val="00FD2A66"/>
    <w:rsid w:val="00FD2D7E"/>
    <w:rsid w:val="00FD7517"/>
    <w:rsid w:val="02165FAF"/>
    <w:rsid w:val="06632913"/>
    <w:rsid w:val="089A09C0"/>
    <w:rsid w:val="0C28302A"/>
    <w:rsid w:val="0FC11D43"/>
    <w:rsid w:val="12E171D9"/>
    <w:rsid w:val="131B65FE"/>
    <w:rsid w:val="16A275E6"/>
    <w:rsid w:val="18706F4F"/>
    <w:rsid w:val="1AE5372A"/>
    <w:rsid w:val="1BFFBDFC"/>
    <w:rsid w:val="1C9A0458"/>
    <w:rsid w:val="1D3E4824"/>
    <w:rsid w:val="1FAEE0B4"/>
    <w:rsid w:val="1FEF3CD9"/>
    <w:rsid w:val="229905B7"/>
    <w:rsid w:val="249067D3"/>
    <w:rsid w:val="266376B5"/>
    <w:rsid w:val="275E470B"/>
    <w:rsid w:val="2B180970"/>
    <w:rsid w:val="2CEF468C"/>
    <w:rsid w:val="2CFFF328"/>
    <w:rsid w:val="36922951"/>
    <w:rsid w:val="37E2220A"/>
    <w:rsid w:val="37FF50DC"/>
    <w:rsid w:val="39745F39"/>
    <w:rsid w:val="3BBBB830"/>
    <w:rsid w:val="3C1634B8"/>
    <w:rsid w:val="3D7769EF"/>
    <w:rsid w:val="3DEEC9C7"/>
    <w:rsid w:val="3EBB85B1"/>
    <w:rsid w:val="3EC139D3"/>
    <w:rsid w:val="3EF76E2A"/>
    <w:rsid w:val="3F085F18"/>
    <w:rsid w:val="3F77515A"/>
    <w:rsid w:val="3FFD049B"/>
    <w:rsid w:val="3FFEDC04"/>
    <w:rsid w:val="41257900"/>
    <w:rsid w:val="43E65D43"/>
    <w:rsid w:val="453F5A01"/>
    <w:rsid w:val="46067CFC"/>
    <w:rsid w:val="46230985"/>
    <w:rsid w:val="493E3779"/>
    <w:rsid w:val="4C5C0F11"/>
    <w:rsid w:val="4FB9A701"/>
    <w:rsid w:val="50B94813"/>
    <w:rsid w:val="52B92EE7"/>
    <w:rsid w:val="53D0A06D"/>
    <w:rsid w:val="56FE83BC"/>
    <w:rsid w:val="58A95330"/>
    <w:rsid w:val="5DAB5DB5"/>
    <w:rsid w:val="5DFFA5AD"/>
    <w:rsid w:val="5EC7073A"/>
    <w:rsid w:val="5FEEE16D"/>
    <w:rsid w:val="61A74BDA"/>
    <w:rsid w:val="63FE1DFD"/>
    <w:rsid w:val="67ED99B9"/>
    <w:rsid w:val="6E38BA73"/>
    <w:rsid w:val="6E96294B"/>
    <w:rsid w:val="6EA202A7"/>
    <w:rsid w:val="6EED044B"/>
    <w:rsid w:val="6F7C0025"/>
    <w:rsid w:val="6FFE563F"/>
    <w:rsid w:val="716274BF"/>
    <w:rsid w:val="717B1B41"/>
    <w:rsid w:val="71F55EAF"/>
    <w:rsid w:val="73B62931"/>
    <w:rsid w:val="73DF6AE9"/>
    <w:rsid w:val="73EEBC9E"/>
    <w:rsid w:val="74FF01B9"/>
    <w:rsid w:val="75DF6E0A"/>
    <w:rsid w:val="76BFE49E"/>
    <w:rsid w:val="773767E1"/>
    <w:rsid w:val="77BEB0A8"/>
    <w:rsid w:val="789B2E52"/>
    <w:rsid w:val="79D70C82"/>
    <w:rsid w:val="7B7C503E"/>
    <w:rsid w:val="7BFDE66D"/>
    <w:rsid w:val="7BFF7702"/>
    <w:rsid w:val="7BFFF28C"/>
    <w:rsid w:val="7C778D3F"/>
    <w:rsid w:val="7D3B04F4"/>
    <w:rsid w:val="7D774535"/>
    <w:rsid w:val="7D7F4B59"/>
    <w:rsid w:val="7E333085"/>
    <w:rsid w:val="7EF7930F"/>
    <w:rsid w:val="7EFF8F2B"/>
    <w:rsid w:val="7F7F1106"/>
    <w:rsid w:val="7FD60D4F"/>
    <w:rsid w:val="7FDCE90B"/>
    <w:rsid w:val="7FF3DA04"/>
    <w:rsid w:val="839FBB27"/>
    <w:rsid w:val="95F6E219"/>
    <w:rsid w:val="9DFEA651"/>
    <w:rsid w:val="9E6E8823"/>
    <w:rsid w:val="9EBC822A"/>
    <w:rsid w:val="9ED1EA85"/>
    <w:rsid w:val="9FD9A98B"/>
    <w:rsid w:val="A7FFEA05"/>
    <w:rsid w:val="ADFD3DAF"/>
    <w:rsid w:val="AFEED2F6"/>
    <w:rsid w:val="B1933F3B"/>
    <w:rsid w:val="BA7B23C6"/>
    <w:rsid w:val="BBFB3A86"/>
    <w:rsid w:val="BBFF474A"/>
    <w:rsid w:val="BF7E668B"/>
    <w:rsid w:val="BFCDC697"/>
    <w:rsid w:val="BFE7DED2"/>
    <w:rsid w:val="C9F75B6F"/>
    <w:rsid w:val="CDBE4E0A"/>
    <w:rsid w:val="D6FB7ED1"/>
    <w:rsid w:val="D87F086F"/>
    <w:rsid w:val="DBDF74BC"/>
    <w:rsid w:val="DBFE6E5A"/>
    <w:rsid w:val="DDF3B238"/>
    <w:rsid w:val="DDFB6EA7"/>
    <w:rsid w:val="DEB7C83A"/>
    <w:rsid w:val="DFBB525F"/>
    <w:rsid w:val="DFF71681"/>
    <w:rsid w:val="DFFD2DD1"/>
    <w:rsid w:val="E45BFCB7"/>
    <w:rsid w:val="E7360804"/>
    <w:rsid w:val="E74BD7B6"/>
    <w:rsid w:val="E74D45FE"/>
    <w:rsid w:val="E75B87ED"/>
    <w:rsid w:val="E7DD3815"/>
    <w:rsid w:val="EBDFBE53"/>
    <w:rsid w:val="ED1539FA"/>
    <w:rsid w:val="EF5F070B"/>
    <w:rsid w:val="EF7AC195"/>
    <w:rsid w:val="EFFF9036"/>
    <w:rsid w:val="F21E1671"/>
    <w:rsid w:val="F53F9C2A"/>
    <w:rsid w:val="F5DFF87C"/>
    <w:rsid w:val="F66C5A74"/>
    <w:rsid w:val="F77D483B"/>
    <w:rsid w:val="F79F7B38"/>
    <w:rsid w:val="F7BB4D53"/>
    <w:rsid w:val="F7F91242"/>
    <w:rsid w:val="F7FF3588"/>
    <w:rsid w:val="FB0D5FBB"/>
    <w:rsid w:val="FBC69D3D"/>
    <w:rsid w:val="FBFDF65D"/>
    <w:rsid w:val="FC7B0D8E"/>
    <w:rsid w:val="FD67EC03"/>
    <w:rsid w:val="FDB7CE24"/>
    <w:rsid w:val="FDBF255A"/>
    <w:rsid w:val="FDDF917E"/>
    <w:rsid w:val="FDEDE27E"/>
    <w:rsid w:val="FDFFE069"/>
    <w:rsid w:val="FE9A2F76"/>
    <w:rsid w:val="FEB79B45"/>
    <w:rsid w:val="FECB219C"/>
    <w:rsid w:val="FEEE7C6B"/>
    <w:rsid w:val="FF2FD860"/>
    <w:rsid w:val="FF7F3640"/>
    <w:rsid w:val="FF7F49F5"/>
    <w:rsid w:val="FFCB97C8"/>
    <w:rsid w:val="FFD996F2"/>
    <w:rsid w:val="FFDE2279"/>
    <w:rsid w:val="FFDF60B0"/>
    <w:rsid w:val="FFDFFB15"/>
    <w:rsid w:val="FFEE2C22"/>
    <w:rsid w:val="FFF63B8E"/>
    <w:rsid w:val="FFF9D6D7"/>
    <w:rsid w:val="FFFF82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 w:type="paragraph" w:styleId="4">
    <w:name w:val="List 2"/>
    <w:basedOn w:val="1"/>
    <w:qFormat/>
    <w:uiPriority w:val="0"/>
    <w:pPr>
      <w:widowControl w:val="0"/>
      <w:ind w:left="100" w:leftChars="200" w:hanging="200" w:hangingChars="200"/>
      <w:jc w:val="both"/>
    </w:pPr>
    <w:rPr>
      <w:rFonts w:ascii="Calibri" w:hAnsi="Calibri" w:eastAsia="宋体" w:cs="Times New Roman"/>
      <w:kern w:val="2"/>
      <w:sz w:val="21"/>
      <w:szCs w:val="24"/>
      <w:lang w:val="en-US" w:eastAsia="zh-CN" w:bidi="ar-SA"/>
    </w:rPr>
  </w:style>
  <w:style w:type="paragraph" w:styleId="5">
    <w:name w:val="Date"/>
    <w:basedOn w:val="1"/>
    <w:next w:val="1"/>
    <w:link w:val="16"/>
    <w:semiHidden/>
    <w:unhideWhenUsed/>
    <w:qFormat/>
    <w:uiPriority w:val="99"/>
    <w:pPr>
      <w:ind w:left="100" w:leftChars="2500"/>
    </w:pPr>
  </w:style>
  <w:style w:type="paragraph" w:styleId="6">
    <w:name w:val="Body Text Indent 2"/>
    <w:basedOn w:val="1"/>
    <w:qFormat/>
    <w:uiPriority w:val="0"/>
    <w:pPr>
      <w:spacing w:after="120" w:line="480" w:lineRule="auto"/>
      <w:ind w:left="420" w:leftChars="200"/>
    </w:pPr>
  </w:style>
  <w:style w:type="paragraph" w:styleId="7">
    <w:name w:val="Balloon Text"/>
    <w:basedOn w:val="1"/>
    <w:link w:val="17"/>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rPr>
  </w:style>
  <w:style w:type="character" w:customStyle="1" w:styleId="14">
    <w:name w:val="页眉 Char"/>
    <w:basedOn w:val="12"/>
    <w:link w:val="9"/>
    <w:qFormat/>
    <w:uiPriority w:val="99"/>
    <w:rPr>
      <w:rFonts w:ascii="Times New Roman" w:hAnsi="Times New Roman" w:eastAsia="宋体" w:cs="Times New Roman"/>
      <w:sz w:val="18"/>
      <w:szCs w:val="18"/>
    </w:rPr>
  </w:style>
  <w:style w:type="character" w:customStyle="1" w:styleId="15">
    <w:name w:val="页脚 Char"/>
    <w:basedOn w:val="12"/>
    <w:link w:val="8"/>
    <w:qFormat/>
    <w:uiPriority w:val="99"/>
    <w:rPr>
      <w:rFonts w:ascii="Times New Roman" w:hAnsi="Times New Roman" w:eastAsia="宋体" w:cs="Times New Roman"/>
      <w:sz w:val="18"/>
      <w:szCs w:val="18"/>
    </w:rPr>
  </w:style>
  <w:style w:type="character" w:customStyle="1" w:styleId="16">
    <w:name w:val="日期 Char"/>
    <w:basedOn w:val="12"/>
    <w:link w:val="5"/>
    <w:semiHidden/>
    <w:qFormat/>
    <w:uiPriority w:val="99"/>
    <w:rPr>
      <w:rFonts w:ascii="Times New Roman" w:hAnsi="Times New Roman" w:eastAsia="宋体" w:cs="Times New Roman"/>
      <w:szCs w:val="24"/>
    </w:rPr>
  </w:style>
  <w:style w:type="character" w:customStyle="1" w:styleId="17">
    <w:name w:val="批注框文本 Char"/>
    <w:basedOn w:val="12"/>
    <w:link w:val="7"/>
    <w:semiHidden/>
    <w:qFormat/>
    <w:uiPriority w:val="99"/>
    <w:rPr>
      <w:rFonts w:ascii="Times New Roman" w:hAnsi="Times New Roman" w:eastAsia="宋体" w:cs="Times New Roman"/>
      <w:sz w:val="18"/>
      <w:szCs w:val="18"/>
    </w:rPr>
  </w:style>
  <w:style w:type="paragraph" w:customStyle="1" w:styleId="18">
    <w:name w:val="No Spacing"/>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3157</Words>
  <Characters>3440</Characters>
  <Lines>3</Lines>
  <Paragraphs>1</Paragraphs>
  <TotalTime>0</TotalTime>
  <ScaleCrop>false</ScaleCrop>
  <LinksUpToDate>false</LinksUpToDate>
  <CharactersWithSpaces>3486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2017-02-13T00:35:00Z</dcterms:created>
  <dc:creator>Sky123.Org</dc:creator>
  <cp:lastModifiedBy>liangweijie</cp:lastModifiedBy>
  <cp:lastPrinted>2023-08-15T18:21:00Z</cp:lastPrinted>
  <dcterms:modified xsi:type="dcterms:W3CDTF">2023-08-15T16:51:46Z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84F1A9441F1445DA847FD6F81F288F7D</vt:lpwstr>
  </property>
</Properties>
</file>